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B1" w:rsidRPr="00316EB1" w:rsidRDefault="00316EB1" w:rsidP="00316EB1">
      <w:pPr>
        <w:widowControl w:val="0"/>
        <w:spacing w:before="100"/>
        <w:jc w:val="center"/>
        <w:rPr>
          <w:rFonts w:ascii="Times New Roman" w:eastAsia="Times New Roman" w:hAnsi="Times New Roman" w:cs="Times New Roman"/>
          <w:b/>
          <w:bCs/>
          <w:color w:val="000000"/>
          <w:kern w:val="28"/>
          <w:sz w:val="44"/>
          <w:szCs w:val="44"/>
          <w14:cntxtAlts/>
        </w:rPr>
      </w:pPr>
      <w:bookmarkStart w:id="0" w:name="_GoBack"/>
      <w:bookmarkEnd w:id="0"/>
      <w:r w:rsidRPr="00316EB1">
        <w:rPr>
          <w:rFonts w:ascii="Times New Roman" w:eastAsia="Times New Roman" w:hAnsi="Times New Roman" w:cs="Times New Roman"/>
          <w:b/>
          <w:bCs/>
          <w:color w:val="000000"/>
          <w:kern w:val="28"/>
          <w:sz w:val="44"/>
          <w:szCs w:val="44"/>
          <w14:cntxtAlts/>
        </w:rPr>
        <w:t>The Catholic Church of Glen Burnie</w:t>
      </w:r>
    </w:p>
    <w:p w:rsidR="00316EB1" w:rsidRPr="00316EB1" w:rsidRDefault="00316EB1" w:rsidP="00316EB1">
      <w:pPr>
        <w:widowControl w:val="0"/>
        <w:spacing w:before="100"/>
        <w:jc w:val="center"/>
        <w:rPr>
          <w:rFonts w:ascii="Times New Roman" w:eastAsia="Times New Roman" w:hAnsi="Times New Roman" w:cs="Times New Roman"/>
          <w:color w:val="000000"/>
          <w:kern w:val="28"/>
          <w:sz w:val="40"/>
          <w:szCs w:val="40"/>
          <w14:cntxtAlts/>
        </w:rPr>
      </w:pPr>
      <w:r w:rsidRPr="00316EB1">
        <w:rPr>
          <w:rFonts w:ascii="Times New Roman" w:eastAsia="Times New Roman" w:hAnsi="Times New Roman" w:cs="Times New Roman"/>
          <w:color w:val="000000"/>
          <w:kern w:val="28"/>
          <w:sz w:val="40"/>
          <w:szCs w:val="40"/>
          <w14:cntxtAlts/>
        </w:rPr>
        <w:t>Church of the Crucifixion</w:t>
      </w:r>
    </w:p>
    <w:p w:rsidR="00316EB1" w:rsidRPr="00316EB1" w:rsidRDefault="00316EB1" w:rsidP="00316EB1">
      <w:pPr>
        <w:widowControl w:val="0"/>
        <w:spacing w:before="100"/>
        <w:jc w:val="center"/>
        <w:rPr>
          <w:rFonts w:ascii="Times New Roman" w:eastAsia="Times New Roman" w:hAnsi="Times New Roman" w:cs="Times New Roman"/>
          <w:color w:val="000000"/>
          <w:kern w:val="28"/>
          <w:sz w:val="40"/>
          <w:szCs w:val="40"/>
          <w14:cntxtAlts/>
        </w:rPr>
      </w:pPr>
      <w:r w:rsidRPr="00316EB1">
        <w:rPr>
          <w:rFonts w:ascii="Times New Roman" w:eastAsia="Times New Roman" w:hAnsi="Times New Roman" w:cs="Times New Roman"/>
          <w:color w:val="000000"/>
          <w:kern w:val="28"/>
          <w:sz w:val="40"/>
          <w:szCs w:val="40"/>
          <w14:cntxtAlts/>
        </w:rPr>
        <w:t>Church of the Good Shepherd</w:t>
      </w:r>
    </w:p>
    <w:p w:rsidR="00316EB1" w:rsidRPr="00316EB1" w:rsidRDefault="00B12C41" w:rsidP="00B12C41">
      <w:pPr>
        <w:widowControl w:val="0"/>
        <w:spacing w:before="100"/>
        <w:jc w:val="center"/>
        <w:rPr>
          <w:rFonts w:ascii="Times New Roman" w:eastAsia="Times New Roman" w:hAnsi="Times New Roman" w:cs="Times New Roman"/>
          <w:color w:val="000000"/>
          <w:kern w:val="28"/>
          <w:sz w:val="20"/>
          <w:szCs w:val="20"/>
          <w14:cntxtAlts/>
        </w:rPr>
      </w:pPr>
      <w:r>
        <w:rPr>
          <w:noProof/>
        </w:rPr>
        <w:drawing>
          <wp:anchor distT="0" distB="0" distL="114300" distR="114300" simplePos="0" relativeHeight="251658240" behindDoc="1" locked="0" layoutInCell="1" allowOverlap="1" wp14:anchorId="61AAD010" wp14:editId="70FCE96D">
            <wp:simplePos x="0" y="0"/>
            <wp:positionH relativeFrom="column">
              <wp:posOffset>0</wp:posOffset>
            </wp:positionH>
            <wp:positionV relativeFrom="paragraph">
              <wp:posOffset>866140</wp:posOffset>
            </wp:positionV>
            <wp:extent cx="5942965" cy="3324225"/>
            <wp:effectExtent l="190500" t="190500" r="191135" b="200025"/>
            <wp:wrapTight wrapText="bothSides">
              <wp:wrapPolygon edited="0">
                <wp:start x="138" y="-1238"/>
                <wp:lineTo x="-692" y="-990"/>
                <wp:lineTo x="-692" y="21291"/>
                <wp:lineTo x="138" y="22776"/>
                <wp:lineTo x="21395" y="22776"/>
                <wp:lineTo x="21464" y="22528"/>
                <wp:lineTo x="22225" y="20919"/>
                <wp:lineTo x="22225" y="990"/>
                <wp:lineTo x="21464" y="-866"/>
                <wp:lineTo x="21395" y="-1238"/>
                <wp:lineTo x="138" y="-1238"/>
              </wp:wrapPolygon>
            </wp:wrapTight>
            <wp:docPr id="4" name="Picture 4" descr="http://www.emmanuelprayergroup.co.uk/Pages/Kids_files/Jesus-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manuelprayergroup.co.uk/Pages/Kids_files/Jesus-Childr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965" cy="33242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316EB1" w:rsidRPr="00316EB1">
        <w:rPr>
          <w:rFonts w:ascii="Times New Roman" w:eastAsia="Times New Roman" w:hAnsi="Times New Roman" w:cs="Times New Roman"/>
          <w:color w:val="000000"/>
          <w:kern w:val="28"/>
          <w:sz w:val="40"/>
          <w:szCs w:val="40"/>
          <w14:cntxtAlts/>
        </w:rPr>
        <w:t>Holy Trinity</w:t>
      </w:r>
      <w:r w:rsidR="00316EB1" w:rsidRPr="00316EB1">
        <w:rPr>
          <w:rFonts w:ascii="Times New Roman" w:eastAsia="Times New Roman" w:hAnsi="Times New Roman" w:cs="Times New Roman"/>
          <w:color w:val="000000"/>
          <w:kern w:val="28"/>
          <w:sz w:val="20"/>
          <w:szCs w:val="20"/>
          <w14:cntxtAlts/>
        </w:rPr>
        <w:t> </w:t>
      </w:r>
    </w:p>
    <w:p w:rsidR="00316EB1" w:rsidRDefault="00316EB1" w:rsidP="00316EB1">
      <w:pPr>
        <w:widowControl w:val="0"/>
        <w:spacing w:before="100"/>
        <w:jc w:val="center"/>
        <w:rPr>
          <w:b/>
          <w:bCs/>
          <w:sz w:val="48"/>
          <w:szCs w:val="48"/>
        </w:rPr>
      </w:pPr>
      <w:r>
        <w:rPr>
          <w:b/>
          <w:bCs/>
          <w:sz w:val="48"/>
          <w:szCs w:val="48"/>
        </w:rPr>
        <w:t>Religious Education Program</w:t>
      </w:r>
    </w:p>
    <w:p w:rsidR="00316EB1" w:rsidRDefault="00C10AAA" w:rsidP="00316EB1">
      <w:pPr>
        <w:widowControl w:val="0"/>
        <w:spacing w:before="100"/>
        <w:jc w:val="center"/>
        <w:rPr>
          <w:b/>
          <w:bCs/>
          <w:sz w:val="48"/>
          <w:szCs w:val="48"/>
        </w:rPr>
      </w:pPr>
      <w:r>
        <w:rPr>
          <w:b/>
          <w:bCs/>
          <w:sz w:val="48"/>
          <w:szCs w:val="48"/>
        </w:rPr>
        <w:t>2016 - 2017</w:t>
      </w:r>
    </w:p>
    <w:p w:rsidR="00316EB1" w:rsidRDefault="00316EB1" w:rsidP="00316EB1">
      <w:pPr>
        <w:widowControl w:val="0"/>
        <w:jc w:val="center"/>
        <w:rPr>
          <w:rFonts w:ascii="Lucida" w:hAnsi="Lucida"/>
          <w:sz w:val="30"/>
          <w:szCs w:val="30"/>
        </w:rPr>
      </w:pPr>
      <w:r>
        <w:rPr>
          <w:rFonts w:ascii="Lucida" w:hAnsi="Lucida"/>
          <w:sz w:val="30"/>
          <w:szCs w:val="30"/>
        </w:rPr>
        <w:t> </w:t>
      </w:r>
    </w:p>
    <w:p w:rsidR="00316EB1" w:rsidRDefault="00316EB1" w:rsidP="00316EB1">
      <w:pPr>
        <w:widowControl w:val="0"/>
        <w:spacing w:before="100"/>
        <w:jc w:val="center"/>
        <w:rPr>
          <w:rFonts w:ascii="Times New Roman" w:hAnsi="Times New Roman"/>
          <w:b/>
          <w:bCs/>
          <w:sz w:val="48"/>
          <w:szCs w:val="48"/>
        </w:rPr>
      </w:pPr>
      <w:r>
        <w:rPr>
          <w:b/>
          <w:bCs/>
          <w:sz w:val="48"/>
          <w:szCs w:val="48"/>
        </w:rPr>
        <w:t>Family Guide Book</w:t>
      </w:r>
    </w:p>
    <w:p w:rsidR="00316EB1" w:rsidRDefault="00316EB1" w:rsidP="00316EB1">
      <w:pPr>
        <w:widowControl w:val="0"/>
        <w:jc w:val="center"/>
        <w:rPr>
          <w:szCs w:val="24"/>
        </w:rPr>
      </w:pPr>
      <w:r>
        <w:rPr>
          <w:szCs w:val="24"/>
        </w:rPr>
        <w:t> </w:t>
      </w:r>
    </w:p>
    <w:p w:rsidR="00316EB1" w:rsidRDefault="00316EB1" w:rsidP="00316EB1">
      <w:pPr>
        <w:widowControl w:val="0"/>
        <w:jc w:val="center"/>
        <w:rPr>
          <w:b/>
          <w:bCs/>
          <w:sz w:val="32"/>
          <w:szCs w:val="32"/>
        </w:rPr>
      </w:pPr>
      <w:r>
        <w:rPr>
          <w:b/>
          <w:bCs/>
          <w:sz w:val="32"/>
          <w:szCs w:val="32"/>
        </w:rPr>
        <w:t>Pre-Kindergarten through Grade 8</w:t>
      </w:r>
    </w:p>
    <w:p w:rsidR="00316EB1" w:rsidRDefault="00316EB1" w:rsidP="00316EB1">
      <w:pPr>
        <w:widowControl w:val="0"/>
        <w:jc w:val="center"/>
        <w:rPr>
          <w:b/>
          <w:bCs/>
          <w:sz w:val="32"/>
          <w:szCs w:val="32"/>
        </w:rPr>
      </w:pPr>
      <w:r>
        <w:rPr>
          <w:b/>
          <w:bCs/>
          <w:sz w:val="32"/>
          <w:szCs w:val="32"/>
        </w:rPr>
        <w:t>Special Religious Education Program</w:t>
      </w:r>
      <w:r w:rsidR="00614351">
        <w:rPr>
          <w:b/>
          <w:bCs/>
          <w:sz w:val="32"/>
          <w:szCs w:val="32"/>
        </w:rPr>
        <w:t xml:space="preserve"> (SPRED)</w:t>
      </w:r>
    </w:p>
    <w:p w:rsidR="00316EB1" w:rsidRDefault="00316EB1" w:rsidP="00316EB1">
      <w:pPr>
        <w:widowControl w:val="0"/>
        <w:jc w:val="center"/>
        <w:rPr>
          <w:b/>
          <w:bCs/>
          <w:sz w:val="32"/>
          <w:szCs w:val="32"/>
        </w:rPr>
      </w:pPr>
      <w:r>
        <w:rPr>
          <w:b/>
          <w:bCs/>
          <w:sz w:val="32"/>
          <w:szCs w:val="32"/>
        </w:rPr>
        <w:t>Our Catholic Faith</w:t>
      </w:r>
      <w:r w:rsidR="00614351">
        <w:rPr>
          <w:b/>
          <w:bCs/>
          <w:sz w:val="32"/>
          <w:szCs w:val="32"/>
        </w:rPr>
        <w:t xml:space="preserve"> (OCF)</w:t>
      </w:r>
    </w:p>
    <w:p w:rsidR="00387BD0" w:rsidRDefault="00387BD0" w:rsidP="00316EB1">
      <w:pPr>
        <w:widowControl w:val="0"/>
        <w:jc w:val="center"/>
        <w:rPr>
          <w:b/>
          <w:bCs/>
          <w:sz w:val="32"/>
          <w:szCs w:val="32"/>
        </w:rPr>
      </w:pPr>
    </w:p>
    <w:p w:rsidR="00387BD0" w:rsidRDefault="00387BD0">
      <w:pPr>
        <w:rPr>
          <w:b/>
          <w:bCs/>
          <w:color w:val="231F20"/>
          <w:spacing w:val="-18"/>
          <w:szCs w:val="24"/>
        </w:rPr>
      </w:pPr>
      <w:r>
        <w:rPr>
          <w:b/>
          <w:bCs/>
          <w:color w:val="231F20"/>
          <w:spacing w:val="-18"/>
          <w:szCs w:val="24"/>
        </w:rPr>
        <w:br w:type="page"/>
      </w:r>
    </w:p>
    <w:p w:rsidR="007E0357" w:rsidRDefault="00C10AAA" w:rsidP="00537A6A">
      <w:pPr>
        <w:widowControl w:val="0"/>
        <w:spacing w:before="100"/>
        <w:jc w:val="center"/>
        <w:rPr>
          <w:rFonts w:ascii="Times New Roman" w:eastAsia="Times New Roman" w:hAnsi="Times New Roman" w:cs="Times New Roman"/>
          <w:b/>
          <w:bCs/>
          <w:color w:val="000000"/>
          <w:kern w:val="28"/>
          <w:sz w:val="44"/>
          <w:szCs w:val="44"/>
          <w14:cntxtAlts/>
        </w:rPr>
      </w:pPr>
      <w:r>
        <w:rPr>
          <w:rFonts w:ascii="Times New Roman" w:eastAsia="Times New Roman" w:hAnsi="Times New Roman" w:cs="Times New Roman"/>
          <w:b/>
          <w:bCs/>
          <w:color w:val="000000"/>
          <w:kern w:val="28"/>
          <w:sz w:val="44"/>
          <w:szCs w:val="44"/>
          <w14:cntxtAlts/>
        </w:rPr>
        <w:lastRenderedPageBreak/>
        <w:t>Welcome to our 2016-2017</w:t>
      </w:r>
      <w:r w:rsidR="007E0357" w:rsidRPr="00537A6A">
        <w:rPr>
          <w:rFonts w:ascii="Times New Roman" w:eastAsia="Times New Roman" w:hAnsi="Times New Roman" w:cs="Times New Roman"/>
          <w:b/>
          <w:bCs/>
          <w:color w:val="000000"/>
          <w:kern w:val="28"/>
          <w:sz w:val="44"/>
          <w:szCs w:val="44"/>
          <w14:cntxtAlts/>
        </w:rPr>
        <w:t xml:space="preserve"> </w:t>
      </w:r>
      <w:r w:rsidR="00537A6A">
        <w:rPr>
          <w:rFonts w:ascii="Times New Roman" w:eastAsia="Times New Roman" w:hAnsi="Times New Roman" w:cs="Times New Roman"/>
          <w:b/>
          <w:bCs/>
          <w:color w:val="000000"/>
          <w:kern w:val="28"/>
          <w:sz w:val="44"/>
          <w:szCs w:val="44"/>
          <w14:cntxtAlts/>
        </w:rPr>
        <w:br/>
      </w:r>
      <w:r w:rsidR="00316EB1" w:rsidRPr="00537A6A">
        <w:rPr>
          <w:rFonts w:ascii="Times New Roman" w:eastAsia="Times New Roman" w:hAnsi="Times New Roman" w:cs="Times New Roman"/>
          <w:b/>
          <w:bCs/>
          <w:color w:val="000000"/>
          <w:kern w:val="28"/>
          <w:sz w:val="44"/>
          <w:szCs w:val="44"/>
          <w14:cntxtAlts/>
        </w:rPr>
        <w:t xml:space="preserve">Religious Education </w:t>
      </w:r>
      <w:r w:rsidR="007E0357" w:rsidRPr="00537A6A">
        <w:rPr>
          <w:rFonts w:ascii="Times New Roman" w:eastAsia="Times New Roman" w:hAnsi="Times New Roman" w:cs="Times New Roman"/>
          <w:b/>
          <w:bCs/>
          <w:color w:val="000000"/>
          <w:kern w:val="28"/>
          <w:sz w:val="44"/>
          <w:szCs w:val="44"/>
          <w14:cntxtAlts/>
        </w:rPr>
        <w:t>Program</w:t>
      </w:r>
    </w:p>
    <w:p w:rsidR="00537A6A" w:rsidRPr="00537A6A" w:rsidRDefault="00537A6A" w:rsidP="00537A6A">
      <w:pPr>
        <w:widowControl w:val="0"/>
        <w:spacing w:before="100"/>
        <w:jc w:val="center"/>
        <w:rPr>
          <w:b/>
          <w:bCs/>
          <w:color w:val="231F20"/>
          <w:sz w:val="44"/>
          <w:szCs w:val="44"/>
        </w:rPr>
      </w:pPr>
    </w:p>
    <w:p w:rsidR="007E0357" w:rsidRDefault="007E0357" w:rsidP="007E0357">
      <w:pPr>
        <w:widowControl w:val="0"/>
        <w:spacing w:line="311" w:lineRule="exact"/>
        <w:ind w:right="-20"/>
        <w:rPr>
          <w:b/>
          <w:bCs/>
          <w:color w:val="231F20"/>
          <w:szCs w:val="24"/>
        </w:rPr>
      </w:pPr>
    </w:p>
    <w:p w:rsidR="007E0357" w:rsidRPr="007E0357" w:rsidRDefault="007E0357" w:rsidP="007E0357">
      <w:pPr>
        <w:widowControl w:val="0"/>
        <w:rPr>
          <w:rFonts w:asciiTheme="majorHAnsi" w:hAnsiTheme="majorHAnsi"/>
        </w:rPr>
      </w:pPr>
      <w:r w:rsidRPr="007E0357">
        <w:rPr>
          <w:rFonts w:asciiTheme="majorHAnsi" w:hAnsiTheme="majorHAnsi"/>
        </w:rPr>
        <w:t>The staff and I would like to welcome you to a new program year. The purpose of the</w:t>
      </w:r>
    </w:p>
    <w:p w:rsidR="007E0357" w:rsidRPr="007E0357" w:rsidRDefault="007E0357" w:rsidP="007E0357">
      <w:pPr>
        <w:widowControl w:val="0"/>
        <w:rPr>
          <w:rFonts w:asciiTheme="majorHAnsi" w:hAnsiTheme="majorHAnsi"/>
        </w:rPr>
      </w:pPr>
      <w:r w:rsidRPr="007E0357">
        <w:rPr>
          <w:rFonts w:asciiTheme="majorHAnsi" w:hAnsiTheme="majorHAnsi"/>
        </w:rPr>
        <w:t xml:space="preserve">Religious Education Program </w:t>
      </w:r>
      <w:r w:rsidR="00316EB1">
        <w:rPr>
          <w:rFonts w:asciiTheme="majorHAnsi" w:hAnsiTheme="majorHAnsi"/>
        </w:rPr>
        <w:t xml:space="preserve">(REP) </w:t>
      </w:r>
      <w:r w:rsidRPr="007E0357">
        <w:rPr>
          <w:rFonts w:asciiTheme="majorHAnsi" w:hAnsiTheme="majorHAnsi"/>
        </w:rPr>
        <w:t>in our parish is to help the children deepen their knowledge and understanding of the Catholic Faith and</w:t>
      </w:r>
      <w:r w:rsidR="00AB0151">
        <w:rPr>
          <w:rFonts w:asciiTheme="majorHAnsi" w:hAnsiTheme="majorHAnsi"/>
        </w:rPr>
        <w:t xml:space="preserve"> to identify, through instruction, the s</w:t>
      </w:r>
      <w:r w:rsidRPr="007E0357">
        <w:rPr>
          <w:rFonts w:asciiTheme="majorHAnsi" w:hAnsiTheme="majorHAnsi"/>
        </w:rPr>
        <w:t>acraments and proper formation of conscience. We ar</w:t>
      </w:r>
      <w:r w:rsidR="00AB0151">
        <w:rPr>
          <w:rFonts w:asciiTheme="majorHAnsi" w:hAnsiTheme="majorHAnsi"/>
        </w:rPr>
        <w:t>e committed to proclaiming the truth of our f</w:t>
      </w:r>
      <w:r w:rsidRPr="007E0357">
        <w:rPr>
          <w:rFonts w:asciiTheme="majorHAnsi" w:hAnsiTheme="majorHAnsi"/>
        </w:rPr>
        <w:t>aith, fostering community, encouraging worship and prayer</w:t>
      </w:r>
      <w:r w:rsidR="00AB0151">
        <w:rPr>
          <w:rFonts w:asciiTheme="majorHAnsi" w:hAnsiTheme="majorHAnsi"/>
        </w:rPr>
        <w:t>,</w:t>
      </w:r>
      <w:r w:rsidRPr="007E0357">
        <w:rPr>
          <w:rFonts w:asciiTheme="majorHAnsi" w:hAnsiTheme="majorHAnsi"/>
        </w:rPr>
        <w:t xml:space="preserve"> and motivating service to others.</w:t>
      </w:r>
    </w:p>
    <w:p w:rsidR="007E0357" w:rsidRDefault="007E0357" w:rsidP="007E0357">
      <w:pPr>
        <w:widowControl w:val="0"/>
        <w:rPr>
          <w:rFonts w:asciiTheme="majorHAnsi" w:hAnsiTheme="majorHAnsi"/>
        </w:rPr>
      </w:pPr>
    </w:p>
    <w:p w:rsidR="007E0357" w:rsidRPr="007E0357" w:rsidRDefault="007E0357" w:rsidP="007E0357">
      <w:pPr>
        <w:widowControl w:val="0"/>
        <w:rPr>
          <w:rFonts w:asciiTheme="majorHAnsi" w:hAnsiTheme="majorHAnsi"/>
        </w:rPr>
      </w:pPr>
      <w:r w:rsidRPr="007E0357">
        <w:rPr>
          <w:rFonts w:asciiTheme="majorHAnsi" w:hAnsiTheme="majorHAnsi"/>
        </w:rPr>
        <w:t>The goal of the program for children and youth is to support and enhance the efforts of</w:t>
      </w:r>
      <w:r w:rsidR="00316EB1">
        <w:rPr>
          <w:rFonts w:asciiTheme="majorHAnsi" w:hAnsiTheme="majorHAnsi"/>
        </w:rPr>
        <w:t xml:space="preserve"> </w:t>
      </w:r>
      <w:r w:rsidRPr="007E0357">
        <w:rPr>
          <w:rFonts w:asciiTheme="majorHAnsi" w:hAnsiTheme="majorHAnsi"/>
        </w:rPr>
        <w:t xml:space="preserve">parents and guardians who want to share their Roman Catholic faith with their children within the family, which is the Domestic Church. Nothing can replace your involvement, as parents and family, in attending Mass each weekend, in practicing prayers, in reviewing </w:t>
      </w:r>
      <w:r w:rsidR="00174E82">
        <w:rPr>
          <w:rFonts w:asciiTheme="majorHAnsi" w:hAnsiTheme="majorHAnsi"/>
        </w:rPr>
        <w:t xml:space="preserve">and discussing weekly lessons - </w:t>
      </w:r>
      <w:r w:rsidRPr="007E0357">
        <w:rPr>
          <w:rFonts w:asciiTheme="majorHAnsi" w:hAnsiTheme="majorHAnsi"/>
        </w:rPr>
        <w:t>and most importantly</w:t>
      </w:r>
      <w:r w:rsidR="00174E82">
        <w:rPr>
          <w:rFonts w:asciiTheme="majorHAnsi" w:hAnsiTheme="majorHAnsi"/>
        </w:rPr>
        <w:t xml:space="preserve"> - </w:t>
      </w:r>
      <w:r w:rsidRPr="007E0357">
        <w:rPr>
          <w:rFonts w:asciiTheme="majorHAnsi" w:hAnsiTheme="majorHAnsi"/>
        </w:rPr>
        <w:t xml:space="preserve">being loving models of our Catholic faith. Through our combined efforts, we will endeavor to teach the children about Jesus and His Church, and to deepen their faith in Him and love for Him. </w:t>
      </w:r>
    </w:p>
    <w:p w:rsidR="007E0357" w:rsidRDefault="007E0357" w:rsidP="007E0357">
      <w:pPr>
        <w:widowControl w:val="0"/>
        <w:rPr>
          <w:rFonts w:asciiTheme="majorHAnsi" w:hAnsiTheme="majorHAnsi"/>
        </w:rPr>
      </w:pPr>
    </w:p>
    <w:p w:rsidR="007E0357" w:rsidRPr="007E0357" w:rsidRDefault="007E0357" w:rsidP="007E0357">
      <w:pPr>
        <w:widowControl w:val="0"/>
        <w:rPr>
          <w:rFonts w:asciiTheme="majorHAnsi" w:hAnsiTheme="majorHAnsi"/>
        </w:rPr>
      </w:pPr>
      <w:r w:rsidRPr="007E0357">
        <w:rPr>
          <w:rFonts w:asciiTheme="majorHAnsi" w:hAnsiTheme="majorHAnsi"/>
        </w:rPr>
        <w:t>This handbook is provided to acquaint you with established rules and procedures</w:t>
      </w:r>
      <w:r w:rsidR="00AB0151">
        <w:rPr>
          <w:rFonts w:asciiTheme="majorHAnsi" w:hAnsiTheme="majorHAnsi"/>
        </w:rPr>
        <w:t>,</w:t>
      </w:r>
      <w:r w:rsidRPr="007E0357">
        <w:rPr>
          <w:rFonts w:asciiTheme="majorHAnsi" w:hAnsiTheme="majorHAnsi"/>
        </w:rPr>
        <w:t xml:space="preserve"> as well</w:t>
      </w:r>
      <w:r w:rsidR="00316EB1">
        <w:rPr>
          <w:rFonts w:asciiTheme="majorHAnsi" w:hAnsiTheme="majorHAnsi"/>
        </w:rPr>
        <w:t xml:space="preserve"> </w:t>
      </w:r>
      <w:r w:rsidRPr="007E0357">
        <w:rPr>
          <w:rFonts w:asciiTheme="majorHAnsi" w:hAnsiTheme="majorHAnsi"/>
        </w:rPr>
        <w:t xml:space="preserve">as to present information about the </w:t>
      </w:r>
      <w:r w:rsidR="00316EB1">
        <w:rPr>
          <w:rFonts w:asciiTheme="majorHAnsi" w:hAnsiTheme="majorHAnsi"/>
        </w:rPr>
        <w:t>REP</w:t>
      </w:r>
      <w:r w:rsidRPr="007E0357">
        <w:rPr>
          <w:rFonts w:asciiTheme="majorHAnsi" w:hAnsiTheme="majorHAnsi"/>
        </w:rPr>
        <w:t xml:space="preserve"> activities for this year. Please review the material and refer to it when questions arise throughout the program year.</w:t>
      </w:r>
    </w:p>
    <w:p w:rsidR="007E0357" w:rsidRDefault="007E0357" w:rsidP="007E0357">
      <w:pPr>
        <w:widowControl w:val="0"/>
        <w:rPr>
          <w:rFonts w:asciiTheme="majorHAnsi" w:hAnsiTheme="majorHAnsi"/>
        </w:rPr>
      </w:pPr>
    </w:p>
    <w:p w:rsidR="007E0357" w:rsidRPr="007E0357" w:rsidRDefault="007E0357" w:rsidP="007E0357">
      <w:pPr>
        <w:widowControl w:val="0"/>
        <w:rPr>
          <w:rFonts w:asciiTheme="majorHAnsi" w:hAnsiTheme="majorHAnsi"/>
        </w:rPr>
      </w:pPr>
      <w:r w:rsidRPr="007E0357">
        <w:rPr>
          <w:rFonts w:asciiTheme="majorHAnsi" w:hAnsiTheme="majorHAnsi"/>
        </w:rPr>
        <w:t>We wish you God’s blessings as we assist you in educating your children in the Catholic</w:t>
      </w:r>
    </w:p>
    <w:p w:rsidR="007E0357" w:rsidRPr="007E0357" w:rsidRDefault="007E0357" w:rsidP="007E0357">
      <w:pPr>
        <w:widowControl w:val="0"/>
        <w:rPr>
          <w:rFonts w:asciiTheme="majorHAnsi" w:hAnsiTheme="majorHAnsi"/>
          <w:sz w:val="19"/>
          <w:szCs w:val="19"/>
        </w:rPr>
      </w:pPr>
      <w:r w:rsidRPr="007E0357">
        <w:rPr>
          <w:rFonts w:asciiTheme="majorHAnsi" w:hAnsiTheme="majorHAnsi"/>
        </w:rPr>
        <w:t>Faith</w:t>
      </w:r>
      <w:r w:rsidR="00AB0151">
        <w:rPr>
          <w:rFonts w:asciiTheme="majorHAnsi" w:hAnsiTheme="majorHAnsi"/>
        </w:rPr>
        <w:t>.</w:t>
      </w:r>
      <w:r w:rsidRPr="007E0357">
        <w:rPr>
          <w:rFonts w:asciiTheme="majorHAnsi" w:hAnsiTheme="majorHAnsi"/>
          <w:sz w:val="19"/>
          <w:szCs w:val="19"/>
        </w:rPr>
        <w:t> </w:t>
      </w:r>
    </w:p>
    <w:p w:rsidR="007E0357" w:rsidRDefault="007E0357" w:rsidP="007E0357">
      <w:pPr>
        <w:widowControl w:val="0"/>
        <w:spacing w:before="6" w:line="190" w:lineRule="exact"/>
        <w:rPr>
          <w:sz w:val="19"/>
          <w:szCs w:val="19"/>
        </w:rPr>
      </w:pPr>
    </w:p>
    <w:p w:rsidR="007E0357" w:rsidRDefault="007E0357" w:rsidP="007E0357">
      <w:pPr>
        <w:widowControl w:val="0"/>
        <w:spacing w:line="520" w:lineRule="exact"/>
        <w:ind w:right="701"/>
        <w:rPr>
          <w:color w:val="231F20"/>
        </w:rPr>
      </w:pPr>
      <w:r>
        <w:rPr>
          <w:color w:val="231F20"/>
        </w:rPr>
        <w:t>May</w:t>
      </w:r>
      <w:r>
        <w:rPr>
          <w:color w:val="231F20"/>
          <w:spacing w:val="-4"/>
        </w:rPr>
        <w:t xml:space="preserve"> </w:t>
      </w:r>
      <w:r>
        <w:rPr>
          <w:color w:val="231F20"/>
        </w:rPr>
        <w:t>God</w:t>
      </w:r>
      <w:r>
        <w:rPr>
          <w:color w:val="231F20"/>
          <w:spacing w:val="-4"/>
        </w:rPr>
        <w:t xml:space="preserve"> </w:t>
      </w:r>
      <w:r>
        <w:rPr>
          <w:color w:val="231F20"/>
        </w:rPr>
        <w:t>bless</w:t>
      </w:r>
      <w:r>
        <w:rPr>
          <w:color w:val="231F20"/>
          <w:spacing w:val="-5"/>
        </w:rPr>
        <w:t xml:space="preserve"> </w:t>
      </w:r>
      <w:r>
        <w:rPr>
          <w:color w:val="231F20"/>
        </w:rPr>
        <w:t>us</w:t>
      </w:r>
      <w:r>
        <w:rPr>
          <w:color w:val="231F20"/>
          <w:spacing w:val="-2"/>
        </w:rPr>
        <w:t xml:space="preserve"> </w:t>
      </w:r>
      <w:r>
        <w:rPr>
          <w:color w:val="231F20"/>
        </w:rPr>
        <w:t>and</w:t>
      </w:r>
      <w:r>
        <w:rPr>
          <w:color w:val="231F20"/>
          <w:spacing w:val="-4"/>
        </w:rPr>
        <w:t xml:space="preserve"> </w:t>
      </w:r>
      <w:r>
        <w:rPr>
          <w:color w:val="231F20"/>
        </w:rPr>
        <w:t>grant us</w:t>
      </w:r>
      <w:r>
        <w:rPr>
          <w:color w:val="231F20"/>
          <w:spacing w:val="-2"/>
        </w:rPr>
        <w:t xml:space="preserve"> </w:t>
      </w:r>
      <w:r>
        <w:rPr>
          <w:color w:val="231F20"/>
        </w:rPr>
        <w:t>a wonderful</w:t>
      </w:r>
      <w:r>
        <w:rPr>
          <w:color w:val="231F20"/>
          <w:spacing w:val="-10"/>
        </w:rPr>
        <w:t xml:space="preserve"> </w:t>
      </w:r>
      <w:r>
        <w:rPr>
          <w:color w:val="231F20"/>
        </w:rPr>
        <w:t>school</w:t>
      </w:r>
      <w:r>
        <w:rPr>
          <w:color w:val="231F20"/>
          <w:spacing w:val="-6"/>
        </w:rPr>
        <w:t xml:space="preserve"> </w:t>
      </w:r>
      <w:r>
        <w:rPr>
          <w:color w:val="231F20"/>
        </w:rPr>
        <w:t>year!</w:t>
      </w:r>
    </w:p>
    <w:p w:rsidR="007E0357" w:rsidRDefault="007E0357" w:rsidP="007E0357">
      <w:pPr>
        <w:widowControl w:val="0"/>
        <w:ind w:left="473" w:right="701"/>
        <w:rPr>
          <w:color w:val="231F20"/>
        </w:rPr>
      </w:pPr>
      <w:r>
        <w:rPr>
          <w:color w:val="231F20"/>
        </w:rPr>
        <w:t> </w:t>
      </w:r>
    </w:p>
    <w:p w:rsidR="007E0357" w:rsidRDefault="007E0357" w:rsidP="007E0357">
      <w:pPr>
        <w:widowControl w:val="0"/>
        <w:ind w:right="701"/>
        <w:rPr>
          <w:color w:val="231F20"/>
        </w:rPr>
      </w:pPr>
      <w:r>
        <w:rPr>
          <w:color w:val="231F20"/>
        </w:rPr>
        <w:t>Sincerely,</w:t>
      </w:r>
    </w:p>
    <w:p w:rsidR="007E0357" w:rsidRDefault="007E0357" w:rsidP="007E0357">
      <w:pPr>
        <w:widowControl w:val="0"/>
        <w:ind w:right="701"/>
        <w:rPr>
          <w:color w:val="231F20"/>
        </w:rPr>
      </w:pPr>
    </w:p>
    <w:p w:rsidR="007E0357" w:rsidRPr="00AB0151" w:rsidRDefault="007E0357" w:rsidP="007E0357">
      <w:pPr>
        <w:widowControl w:val="0"/>
        <w:ind w:right="701"/>
        <w:rPr>
          <w:rFonts w:ascii="Lucida Handwriting" w:hAnsi="Lucida Handwriting"/>
          <w:color w:val="231F20"/>
        </w:rPr>
      </w:pPr>
      <w:r w:rsidRPr="00AB0151">
        <w:rPr>
          <w:rFonts w:ascii="Lucida Handwriting" w:hAnsi="Lucida Handwriting"/>
          <w:color w:val="231F20"/>
        </w:rPr>
        <w:t>Joyce Pagan</w:t>
      </w:r>
    </w:p>
    <w:p w:rsidR="00AB0151" w:rsidRDefault="00AB0151" w:rsidP="007E0357">
      <w:pPr>
        <w:widowControl w:val="0"/>
        <w:ind w:right="701"/>
        <w:rPr>
          <w:color w:val="231F20"/>
        </w:rPr>
      </w:pPr>
    </w:p>
    <w:p w:rsidR="007E0357" w:rsidRDefault="007E0357" w:rsidP="007E0357">
      <w:pPr>
        <w:widowControl w:val="0"/>
        <w:ind w:right="701"/>
        <w:rPr>
          <w:color w:val="231F20"/>
        </w:rPr>
      </w:pPr>
      <w:r>
        <w:rPr>
          <w:color w:val="231F20"/>
        </w:rPr>
        <w:t>Coordinator of Religious Education</w:t>
      </w:r>
    </w:p>
    <w:p w:rsidR="007E0357" w:rsidRDefault="007E0357" w:rsidP="007E0357">
      <w:pPr>
        <w:widowControl w:val="0"/>
        <w:ind w:left="473" w:right="701"/>
        <w:rPr>
          <w:color w:val="231F20"/>
        </w:rPr>
      </w:pPr>
      <w:r>
        <w:rPr>
          <w:color w:val="231F20"/>
        </w:rPr>
        <w:t> </w:t>
      </w:r>
    </w:p>
    <w:p w:rsidR="007E0357" w:rsidRDefault="007E0357" w:rsidP="007E0357">
      <w:pPr>
        <w:widowControl w:val="0"/>
        <w:ind w:left="473" w:right="701"/>
        <w:rPr>
          <w:color w:val="231F20"/>
        </w:rPr>
      </w:pPr>
      <w:r>
        <w:rPr>
          <w:color w:val="231F20"/>
        </w:rPr>
        <w:t> </w:t>
      </w:r>
    </w:p>
    <w:p w:rsidR="007E0357" w:rsidRDefault="007E0357" w:rsidP="007E0357">
      <w:pPr>
        <w:widowControl w:val="0"/>
        <w:rPr>
          <w:color w:val="000000"/>
        </w:rPr>
      </w:pPr>
      <w:r>
        <w:t> </w:t>
      </w:r>
    </w:p>
    <w:p w:rsidR="007E0357" w:rsidRDefault="007E035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76E4" w:rsidTr="004A6038">
        <w:trPr>
          <w:trHeight w:val="720"/>
        </w:trPr>
        <w:tc>
          <w:tcPr>
            <w:tcW w:w="9576" w:type="dxa"/>
            <w:gridSpan w:val="2"/>
            <w:vAlign w:val="center"/>
          </w:tcPr>
          <w:p w:rsidR="00D576E4" w:rsidRPr="00316EB1" w:rsidRDefault="00D576E4" w:rsidP="00D576E4">
            <w:pPr>
              <w:jc w:val="center"/>
              <w:rPr>
                <w:rFonts w:asciiTheme="majorHAnsi" w:hAnsiTheme="majorHAnsi"/>
                <w:sz w:val="40"/>
                <w:szCs w:val="40"/>
              </w:rPr>
            </w:pPr>
            <w:r w:rsidRPr="00316EB1">
              <w:rPr>
                <w:rFonts w:asciiTheme="majorHAnsi" w:hAnsiTheme="majorHAnsi"/>
                <w:sz w:val="40"/>
                <w:szCs w:val="40"/>
              </w:rPr>
              <w:lastRenderedPageBreak/>
              <w:t>RELIGIOUS EDUCATION STAFF</w:t>
            </w:r>
          </w:p>
          <w:p w:rsidR="004A6038" w:rsidRPr="00316EB1" w:rsidRDefault="004A6038" w:rsidP="00D576E4">
            <w:pPr>
              <w:jc w:val="center"/>
              <w:rPr>
                <w:rFonts w:asciiTheme="majorHAnsi" w:hAnsiTheme="majorHAnsi"/>
                <w:sz w:val="40"/>
                <w:szCs w:val="40"/>
              </w:rPr>
            </w:pPr>
          </w:p>
        </w:tc>
      </w:tr>
      <w:tr w:rsidR="00D576E4" w:rsidTr="004A6038">
        <w:trPr>
          <w:trHeight w:val="1430"/>
        </w:trPr>
        <w:tc>
          <w:tcPr>
            <w:tcW w:w="4788" w:type="dxa"/>
          </w:tcPr>
          <w:p w:rsidR="00D576E4" w:rsidRPr="00316EB1" w:rsidRDefault="00D576E4" w:rsidP="00D576E4">
            <w:r w:rsidRPr="00316EB1">
              <w:t xml:space="preserve">Joyce Pagan </w:t>
            </w:r>
          </w:p>
          <w:p w:rsidR="00D576E4" w:rsidRPr="00316EB1" w:rsidRDefault="00D576E4" w:rsidP="00D576E4">
            <w:r w:rsidRPr="00316EB1">
              <w:t>Coordinator of Religious Education</w:t>
            </w:r>
          </w:p>
          <w:p w:rsidR="00D576E4" w:rsidRPr="00316EB1" w:rsidRDefault="00AB0151" w:rsidP="00D576E4">
            <w:r>
              <w:t>Phone: 410-766-5070</w:t>
            </w:r>
            <w:r w:rsidR="00D576E4" w:rsidRPr="00316EB1">
              <w:t xml:space="preserve"> Ext. </w:t>
            </w:r>
            <w:r w:rsidR="00C10AAA">
              <w:t>2</w:t>
            </w:r>
            <w:r w:rsidR="00D576E4" w:rsidRPr="00316EB1">
              <w:t>18</w:t>
            </w:r>
          </w:p>
          <w:p w:rsidR="00D576E4" w:rsidRPr="00316EB1" w:rsidRDefault="00D576E4" w:rsidP="00D576E4">
            <w:r w:rsidRPr="00316EB1">
              <w:t xml:space="preserve">j.pagan@cc-gb.org </w:t>
            </w:r>
          </w:p>
          <w:p w:rsidR="00D576E4" w:rsidRPr="00316EB1" w:rsidRDefault="00D576E4" w:rsidP="00D576E4"/>
        </w:tc>
        <w:tc>
          <w:tcPr>
            <w:tcW w:w="4788" w:type="dxa"/>
          </w:tcPr>
          <w:p w:rsidR="00D576E4" w:rsidRDefault="00D576E4" w:rsidP="00D576E4">
            <w:r>
              <w:t>Kaitlyn Kramer</w:t>
            </w:r>
          </w:p>
          <w:p w:rsidR="00D576E4" w:rsidRDefault="00D576E4" w:rsidP="00D576E4">
            <w:r>
              <w:t>Administrator</w:t>
            </w:r>
            <w:r w:rsidR="004A6038">
              <w:t xml:space="preserve"> of </w:t>
            </w:r>
            <w:r>
              <w:t>Special Religious Education</w:t>
            </w:r>
            <w:r w:rsidR="00AB0151">
              <w:t xml:space="preserve"> (SPRED)</w:t>
            </w:r>
          </w:p>
          <w:p w:rsidR="00D576E4" w:rsidRDefault="00D576E4" w:rsidP="00D576E4">
            <w:r>
              <w:t xml:space="preserve">SPRED@faithformationprogram.org </w:t>
            </w:r>
          </w:p>
          <w:p w:rsidR="00D576E4" w:rsidRDefault="00D576E4" w:rsidP="00D576E4"/>
        </w:tc>
      </w:tr>
      <w:tr w:rsidR="00D576E4" w:rsidTr="004A6038">
        <w:tc>
          <w:tcPr>
            <w:tcW w:w="4788" w:type="dxa"/>
          </w:tcPr>
          <w:p w:rsidR="00D576E4" w:rsidRPr="00316EB1" w:rsidRDefault="00D576E4" w:rsidP="00D576E4">
            <w:r w:rsidRPr="00316EB1">
              <w:t xml:space="preserve">Kelly Kramer </w:t>
            </w:r>
          </w:p>
          <w:p w:rsidR="00D576E4" w:rsidRPr="00316EB1" w:rsidRDefault="00D576E4" w:rsidP="00D576E4">
            <w:r w:rsidRPr="00316EB1">
              <w:t>Religious Education Secretary</w:t>
            </w:r>
          </w:p>
          <w:p w:rsidR="00D576E4" w:rsidRPr="00316EB1" w:rsidRDefault="00AB0151" w:rsidP="00D576E4">
            <w:r>
              <w:t>Phone: 410-766-5070</w:t>
            </w:r>
            <w:r w:rsidR="00D576E4" w:rsidRPr="00316EB1">
              <w:t xml:space="preserve"> Ext. </w:t>
            </w:r>
            <w:r w:rsidR="00C10AAA">
              <w:t>2</w:t>
            </w:r>
            <w:r w:rsidR="00D576E4" w:rsidRPr="00316EB1">
              <w:t>15</w:t>
            </w:r>
          </w:p>
          <w:p w:rsidR="00D576E4" w:rsidRPr="00316EB1" w:rsidRDefault="0053244D" w:rsidP="00D576E4">
            <w:hyperlink r:id="rId6" w:history="1">
              <w:r w:rsidR="00D576E4" w:rsidRPr="00316EB1">
                <w:rPr>
                  <w:rStyle w:val="Hyperlink"/>
                  <w:color w:val="auto"/>
                  <w:u w:val="none"/>
                </w:rPr>
                <w:t>secretary@faithformationprogram.org</w:t>
              </w:r>
            </w:hyperlink>
          </w:p>
          <w:p w:rsidR="00D576E4" w:rsidRPr="00316EB1" w:rsidRDefault="00D576E4" w:rsidP="00D576E4"/>
          <w:p w:rsidR="00D576E4" w:rsidRPr="00316EB1" w:rsidRDefault="00D576E4" w:rsidP="00D576E4"/>
        </w:tc>
        <w:tc>
          <w:tcPr>
            <w:tcW w:w="4788" w:type="dxa"/>
          </w:tcPr>
          <w:p w:rsidR="00D576E4" w:rsidRDefault="00D576E4" w:rsidP="00D576E4">
            <w:r>
              <w:t>Rita Lowman</w:t>
            </w:r>
          </w:p>
          <w:p w:rsidR="00D576E4" w:rsidRDefault="00D576E4" w:rsidP="00D576E4">
            <w:r>
              <w:t>Religious Education Office Administrator</w:t>
            </w:r>
          </w:p>
          <w:p w:rsidR="00D576E4" w:rsidRDefault="00D576E4" w:rsidP="00D576E4">
            <w:r>
              <w:t>lowmanpta@hotmail.com</w:t>
            </w:r>
          </w:p>
          <w:p w:rsidR="00D576E4" w:rsidRDefault="00D576E4" w:rsidP="00D576E4"/>
        </w:tc>
      </w:tr>
      <w:tr w:rsidR="004A6038" w:rsidTr="004A6038">
        <w:trPr>
          <w:trHeight w:val="738"/>
        </w:trPr>
        <w:tc>
          <w:tcPr>
            <w:tcW w:w="9576" w:type="dxa"/>
            <w:gridSpan w:val="2"/>
          </w:tcPr>
          <w:p w:rsidR="004A6038" w:rsidRDefault="004A6038" w:rsidP="004A6038">
            <w:pPr>
              <w:widowControl w:val="0"/>
              <w:jc w:val="center"/>
            </w:pPr>
            <w:r>
              <w:t>Sunday Religious Education Office Number</w:t>
            </w:r>
          </w:p>
          <w:p w:rsidR="004A6038" w:rsidRDefault="004A6038" w:rsidP="004A6038">
            <w:pPr>
              <w:widowControl w:val="0"/>
              <w:jc w:val="center"/>
            </w:pPr>
            <w:r>
              <w:t xml:space="preserve">410-766-5070 ext. </w:t>
            </w:r>
            <w:r w:rsidR="00C10AAA">
              <w:t>2</w:t>
            </w:r>
            <w:r>
              <w:t>27</w:t>
            </w:r>
          </w:p>
        </w:tc>
      </w:tr>
      <w:tr w:rsidR="004A6038" w:rsidTr="004A6038">
        <w:trPr>
          <w:trHeight w:val="882"/>
        </w:trPr>
        <w:tc>
          <w:tcPr>
            <w:tcW w:w="9576" w:type="dxa"/>
            <w:gridSpan w:val="2"/>
            <w:vAlign w:val="center"/>
          </w:tcPr>
          <w:p w:rsidR="004A6038" w:rsidRPr="004A6038" w:rsidRDefault="004A6038" w:rsidP="004A6038">
            <w:pPr>
              <w:jc w:val="center"/>
              <w:rPr>
                <w:rFonts w:asciiTheme="majorHAnsi" w:hAnsiTheme="majorHAnsi"/>
              </w:rPr>
            </w:pPr>
            <w:r w:rsidRPr="004A6038">
              <w:rPr>
                <w:rFonts w:asciiTheme="majorHAnsi" w:hAnsiTheme="majorHAnsi"/>
                <w:sz w:val="40"/>
                <w:szCs w:val="40"/>
              </w:rPr>
              <w:t xml:space="preserve">SACRAMENTAL PREPARATION STAFF </w:t>
            </w:r>
          </w:p>
        </w:tc>
      </w:tr>
      <w:tr w:rsidR="00D576E4" w:rsidTr="004A6038">
        <w:tc>
          <w:tcPr>
            <w:tcW w:w="4788" w:type="dxa"/>
          </w:tcPr>
          <w:p w:rsidR="00D576E4" w:rsidRDefault="004A6038" w:rsidP="00D576E4">
            <w:r>
              <w:t>Dan Miller</w:t>
            </w:r>
          </w:p>
          <w:p w:rsidR="004A6038" w:rsidRDefault="004A6038" w:rsidP="00D576E4">
            <w:r>
              <w:t>Director of Sacramental Preparation and Youth Ministry</w:t>
            </w:r>
          </w:p>
          <w:p w:rsidR="004A6038" w:rsidRDefault="00AB0151" w:rsidP="00D576E4">
            <w:r>
              <w:t>Phone:  410-766-5070</w:t>
            </w:r>
            <w:r w:rsidR="004A6038">
              <w:t xml:space="preserve"> Ext. </w:t>
            </w:r>
            <w:r w:rsidR="00C10AAA">
              <w:t>2</w:t>
            </w:r>
            <w:r w:rsidR="004A6038">
              <w:t>20</w:t>
            </w:r>
          </w:p>
          <w:p w:rsidR="004A6038" w:rsidRDefault="004A6038" w:rsidP="00D576E4">
            <w:r>
              <w:t>dmiller@faithformati</w:t>
            </w:r>
            <w:r w:rsidR="00AB0151">
              <w:t>o</w:t>
            </w:r>
            <w:r>
              <w:t>nprogram.org</w:t>
            </w:r>
          </w:p>
        </w:tc>
        <w:tc>
          <w:tcPr>
            <w:tcW w:w="4788" w:type="dxa"/>
          </w:tcPr>
          <w:p w:rsidR="004A6038" w:rsidRDefault="004A6038" w:rsidP="004A6038">
            <w:r>
              <w:t xml:space="preserve">Airryn Sorto </w:t>
            </w:r>
          </w:p>
          <w:p w:rsidR="004A6038" w:rsidRDefault="004A6038" w:rsidP="004A6038">
            <w:r>
              <w:t>Faith Formation Secretary</w:t>
            </w:r>
          </w:p>
          <w:p w:rsidR="004A6038" w:rsidRDefault="004A6038" w:rsidP="004A6038">
            <w:r>
              <w:t xml:space="preserve">Phone: 410-766-5070 ext. </w:t>
            </w:r>
            <w:r w:rsidR="00C10AAA">
              <w:t>2</w:t>
            </w:r>
            <w:r>
              <w:t>13</w:t>
            </w:r>
          </w:p>
          <w:p w:rsidR="00D576E4" w:rsidRDefault="004A6038" w:rsidP="004A6038">
            <w:r>
              <w:t>a.sorto@cc-gb.org</w:t>
            </w:r>
          </w:p>
        </w:tc>
      </w:tr>
    </w:tbl>
    <w:p w:rsidR="00D576E4" w:rsidRDefault="00D576E4" w:rsidP="00D576E4"/>
    <w:p w:rsidR="00D576E4" w:rsidRDefault="004A6038" w:rsidP="004A6038">
      <w:pPr>
        <w:jc w:val="center"/>
      </w:pPr>
      <w:r>
        <w:t xml:space="preserve">Religious Education </w:t>
      </w:r>
      <w:r w:rsidR="00D576E4">
        <w:t>Office</w:t>
      </w:r>
    </w:p>
    <w:p w:rsidR="00D576E4" w:rsidRDefault="00D576E4" w:rsidP="004A6038">
      <w:pPr>
        <w:jc w:val="center"/>
      </w:pPr>
      <w:r>
        <w:t>The Catholic Church of Glen Burnie Parish Center</w:t>
      </w:r>
    </w:p>
    <w:p w:rsidR="00D576E4" w:rsidRDefault="00D576E4" w:rsidP="004A6038">
      <w:pPr>
        <w:jc w:val="center"/>
      </w:pPr>
      <w:r>
        <w:t>126 Dorsey Road</w:t>
      </w:r>
    </w:p>
    <w:p w:rsidR="00D576E4" w:rsidRDefault="00D576E4" w:rsidP="004A6038">
      <w:pPr>
        <w:jc w:val="center"/>
      </w:pPr>
      <w:r>
        <w:t>Glen Burnie, Maryland 21061</w:t>
      </w:r>
    </w:p>
    <w:p w:rsidR="00D576E4" w:rsidRDefault="004A6038" w:rsidP="004A6038">
      <w:pPr>
        <w:jc w:val="center"/>
      </w:pPr>
      <w:r>
        <w:t xml:space="preserve">Religious Education </w:t>
      </w:r>
      <w:r w:rsidR="00D576E4">
        <w:t>Website Address:  www.faithformationprogram.org</w:t>
      </w:r>
    </w:p>
    <w:p w:rsidR="004A6038" w:rsidRDefault="004A6038" w:rsidP="004A603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6038" w:rsidTr="004A6038">
        <w:tc>
          <w:tcPr>
            <w:tcW w:w="9576" w:type="dxa"/>
            <w:gridSpan w:val="2"/>
          </w:tcPr>
          <w:p w:rsidR="004A6038" w:rsidRPr="004A6038" w:rsidRDefault="004A6038" w:rsidP="004A6038">
            <w:pPr>
              <w:jc w:val="center"/>
              <w:rPr>
                <w:b/>
              </w:rPr>
            </w:pPr>
            <w:r w:rsidRPr="004A6038">
              <w:rPr>
                <w:b/>
              </w:rPr>
              <w:t>Office Hours:</w:t>
            </w:r>
          </w:p>
        </w:tc>
      </w:tr>
      <w:tr w:rsidR="004A6038" w:rsidTr="004A6038">
        <w:tc>
          <w:tcPr>
            <w:tcW w:w="4788" w:type="dxa"/>
          </w:tcPr>
          <w:p w:rsidR="004A6038" w:rsidRDefault="004A6038" w:rsidP="004A6038">
            <w:pPr>
              <w:jc w:val="center"/>
            </w:pPr>
            <w:r>
              <w:t>Tuesday—Thursday</w:t>
            </w:r>
          </w:p>
          <w:p w:rsidR="004A6038" w:rsidRDefault="004A6038" w:rsidP="004A6038">
            <w:pPr>
              <w:jc w:val="center"/>
            </w:pPr>
            <w:r>
              <w:t>9AM - 4PM</w:t>
            </w:r>
          </w:p>
        </w:tc>
        <w:tc>
          <w:tcPr>
            <w:tcW w:w="4788" w:type="dxa"/>
          </w:tcPr>
          <w:p w:rsidR="004A6038" w:rsidRDefault="004A6038" w:rsidP="004A6038">
            <w:pPr>
              <w:jc w:val="center"/>
            </w:pPr>
            <w:r>
              <w:t>Sundays</w:t>
            </w:r>
          </w:p>
          <w:p w:rsidR="004A6038" w:rsidRDefault="004A6038" w:rsidP="004A6038">
            <w:pPr>
              <w:jc w:val="center"/>
            </w:pPr>
            <w:r>
              <w:t xml:space="preserve">(when REP </w:t>
            </w:r>
            <w:r w:rsidR="00AB0151">
              <w:t xml:space="preserve">is </w:t>
            </w:r>
            <w:r>
              <w:t>in session)</w:t>
            </w:r>
          </w:p>
          <w:p w:rsidR="004A6038" w:rsidRDefault="004A6038" w:rsidP="004A6038">
            <w:pPr>
              <w:jc w:val="center"/>
            </w:pPr>
            <w:r>
              <w:t>Elementary - 8-11:30AM</w:t>
            </w:r>
          </w:p>
          <w:p w:rsidR="004A6038" w:rsidRDefault="00174E82" w:rsidP="004A6038">
            <w:pPr>
              <w:jc w:val="center"/>
            </w:pPr>
            <w:r>
              <w:t xml:space="preserve">Youth - </w:t>
            </w:r>
            <w:r w:rsidR="00BD4D09">
              <w:t>6:30-9:0</w:t>
            </w:r>
            <w:r w:rsidR="00AB0151">
              <w:t>0</w:t>
            </w:r>
            <w:r w:rsidR="004A6038">
              <w:t>PM</w:t>
            </w:r>
          </w:p>
        </w:tc>
      </w:tr>
    </w:tbl>
    <w:p w:rsidR="00D576E4" w:rsidRDefault="00D576E4" w:rsidP="004A6038">
      <w:pPr>
        <w:jc w:val="center"/>
      </w:pPr>
    </w:p>
    <w:p w:rsidR="00D576E4" w:rsidRPr="004A6038" w:rsidRDefault="00D576E4" w:rsidP="004A6038">
      <w:pPr>
        <w:jc w:val="center"/>
        <w:rPr>
          <w:b/>
        </w:rPr>
      </w:pPr>
      <w:r w:rsidRPr="004A6038">
        <w:rPr>
          <w:b/>
        </w:rPr>
        <w:t>Locations</w:t>
      </w:r>
      <w:r w:rsidR="004A6038">
        <w:rPr>
          <w:b/>
        </w:rPr>
        <w:t>:</w:t>
      </w:r>
    </w:p>
    <w:p w:rsidR="00D576E4" w:rsidRDefault="00D576E4" w:rsidP="004A6038">
      <w:pPr>
        <w:jc w:val="center"/>
      </w:pPr>
    </w:p>
    <w:p w:rsidR="00D576E4" w:rsidRDefault="004A6038" w:rsidP="004A6038">
      <w:pPr>
        <w:jc w:val="center"/>
      </w:pPr>
      <w:r w:rsidRPr="004A6038">
        <w:rPr>
          <w:b/>
        </w:rPr>
        <w:t xml:space="preserve">REP </w:t>
      </w:r>
      <w:r w:rsidR="00D576E4" w:rsidRPr="004A6038">
        <w:rPr>
          <w:b/>
        </w:rPr>
        <w:t>Classes</w:t>
      </w:r>
      <w:r w:rsidR="00D576E4">
        <w:t xml:space="preserve"> held in Monsignor Slade School </w:t>
      </w:r>
    </w:p>
    <w:p w:rsidR="00D576E4" w:rsidRDefault="004A6038" w:rsidP="004A6038">
      <w:pPr>
        <w:jc w:val="center"/>
      </w:pPr>
      <w:r w:rsidRPr="004A6038">
        <w:rPr>
          <w:b/>
        </w:rPr>
        <w:t xml:space="preserve">Religious Education </w:t>
      </w:r>
      <w:r w:rsidR="00D576E4" w:rsidRPr="004A6038">
        <w:rPr>
          <w:b/>
        </w:rPr>
        <w:t>Office</w:t>
      </w:r>
      <w:r w:rsidR="00D576E4">
        <w:t xml:space="preserve"> located in basement of Parish Center</w:t>
      </w:r>
    </w:p>
    <w:p w:rsidR="00D576E4" w:rsidRDefault="004A6038" w:rsidP="004A6038">
      <w:pPr>
        <w:jc w:val="center"/>
      </w:pPr>
      <w:r w:rsidRPr="004A6038">
        <w:rPr>
          <w:b/>
        </w:rPr>
        <w:t xml:space="preserve">Religious Education </w:t>
      </w:r>
      <w:r w:rsidR="00D576E4" w:rsidRPr="004A6038">
        <w:rPr>
          <w:b/>
        </w:rPr>
        <w:t>Staff Offices</w:t>
      </w:r>
      <w:r w:rsidR="00D576E4">
        <w:t xml:space="preserve"> located on 2nd floor of Parish Center</w:t>
      </w:r>
    </w:p>
    <w:p w:rsidR="00D576E4" w:rsidRDefault="00D576E4" w:rsidP="004A6038">
      <w:pPr>
        <w:jc w:val="center"/>
      </w:pPr>
      <w:r>
        <w:br w:type="page"/>
      </w:r>
    </w:p>
    <w:p w:rsidR="00D576E4" w:rsidRDefault="00D576E4" w:rsidP="00D576E4">
      <w:pPr>
        <w:tabs>
          <w:tab w:val="left" w:pos="720"/>
        </w:tabs>
        <w:rPr>
          <w:b/>
        </w:rPr>
      </w:pPr>
      <w:r w:rsidRPr="004A6038">
        <w:rPr>
          <w:b/>
        </w:rPr>
        <w:lastRenderedPageBreak/>
        <w:t>REGISTRATION REQUIREMENTS</w:t>
      </w:r>
      <w:r w:rsidR="00174E82">
        <w:rPr>
          <w:b/>
        </w:rPr>
        <w:t>:</w:t>
      </w:r>
    </w:p>
    <w:p w:rsidR="00022F56" w:rsidRPr="004A6038" w:rsidRDefault="00022F56" w:rsidP="00D576E4">
      <w:pPr>
        <w:tabs>
          <w:tab w:val="left" w:pos="720"/>
        </w:tabs>
        <w:rPr>
          <w:b/>
        </w:rPr>
      </w:pPr>
    </w:p>
    <w:p w:rsidR="00022F56" w:rsidRDefault="00D576E4" w:rsidP="00022F56">
      <w:pPr>
        <w:pStyle w:val="ListParagraph"/>
        <w:numPr>
          <w:ilvl w:val="0"/>
          <w:numId w:val="4"/>
        </w:numPr>
        <w:tabs>
          <w:tab w:val="left" w:pos="720"/>
        </w:tabs>
        <w:ind w:hanging="720"/>
      </w:pPr>
      <w:r>
        <w:t xml:space="preserve">Families must </w:t>
      </w:r>
      <w:r w:rsidR="00AB0151">
        <w:t>be registered</w:t>
      </w:r>
      <w:r w:rsidR="00174E82">
        <w:t>,</w:t>
      </w:r>
      <w:r w:rsidR="00AB0151">
        <w:t xml:space="preserve"> active members of </w:t>
      </w:r>
      <w:r w:rsidR="00022F56">
        <w:t xml:space="preserve">Holy Trinity, Good Shepherd or Church of Crucifixion </w:t>
      </w:r>
      <w:r>
        <w:t>to</w:t>
      </w:r>
      <w:r w:rsidR="004A6038">
        <w:t xml:space="preserve"> </w:t>
      </w:r>
      <w:r w:rsidR="00022F56">
        <w:t xml:space="preserve">participate in REP. </w:t>
      </w:r>
    </w:p>
    <w:p w:rsidR="00022F56" w:rsidRDefault="00022F56" w:rsidP="00AB0151">
      <w:pPr>
        <w:pStyle w:val="ListParagraph"/>
        <w:tabs>
          <w:tab w:val="left" w:pos="720"/>
        </w:tabs>
      </w:pPr>
    </w:p>
    <w:p w:rsidR="00D576E4" w:rsidRDefault="00D576E4" w:rsidP="00022F56">
      <w:pPr>
        <w:tabs>
          <w:tab w:val="left" w:pos="720"/>
        </w:tabs>
        <w:ind w:left="720" w:hanging="720"/>
      </w:pPr>
      <w:r>
        <w:t xml:space="preserve">2. </w:t>
      </w:r>
      <w:r w:rsidR="004A6038">
        <w:tab/>
      </w:r>
      <w:r>
        <w:t>A Baptismal certificate must accompany the registration form if your child was</w:t>
      </w:r>
      <w:r w:rsidR="004A6038">
        <w:t xml:space="preserve"> </w:t>
      </w:r>
      <w:r>
        <w:t xml:space="preserve">not baptized at </w:t>
      </w:r>
      <w:r w:rsidR="00022F56">
        <w:t>Holy Trinity, Good Shepherd or Church of Crucifixion.</w:t>
      </w:r>
    </w:p>
    <w:p w:rsidR="00022F56" w:rsidRDefault="00022F56" w:rsidP="00022F56">
      <w:pPr>
        <w:tabs>
          <w:tab w:val="left" w:pos="720"/>
        </w:tabs>
        <w:ind w:left="720" w:hanging="720"/>
      </w:pPr>
    </w:p>
    <w:p w:rsidR="00D576E4" w:rsidRPr="00316EB1" w:rsidRDefault="00D576E4" w:rsidP="00022F56">
      <w:pPr>
        <w:tabs>
          <w:tab w:val="left" w:pos="720"/>
        </w:tabs>
        <w:ind w:left="720" w:hanging="720"/>
      </w:pPr>
      <w:r>
        <w:t xml:space="preserve">3. </w:t>
      </w:r>
      <w:r w:rsidR="004A6038">
        <w:tab/>
      </w:r>
      <w:r>
        <w:t xml:space="preserve">The registration form must be completed </w:t>
      </w:r>
      <w:r w:rsidRPr="00316EB1">
        <w:t>in its entirety. You may obtain a</w:t>
      </w:r>
      <w:r w:rsidR="004A6038" w:rsidRPr="00316EB1">
        <w:t xml:space="preserve"> </w:t>
      </w:r>
      <w:r w:rsidRPr="00316EB1">
        <w:t>registration form from the Religious Education Office, or from our website,</w:t>
      </w:r>
      <w:r w:rsidR="004A6038" w:rsidRPr="00316EB1">
        <w:t xml:space="preserve"> </w:t>
      </w:r>
      <w:hyperlink r:id="rId7" w:history="1">
        <w:r w:rsidR="00022F56" w:rsidRPr="00316EB1">
          <w:rPr>
            <w:rStyle w:val="Hyperlink"/>
            <w:color w:val="auto"/>
            <w:u w:val="none"/>
          </w:rPr>
          <w:t>www.faithformationprogram.org</w:t>
        </w:r>
      </w:hyperlink>
      <w:r w:rsidR="00022F56" w:rsidRPr="00316EB1">
        <w:t>.</w:t>
      </w:r>
    </w:p>
    <w:p w:rsidR="004A6038" w:rsidRPr="00316EB1" w:rsidRDefault="004A6038" w:rsidP="00022F56">
      <w:pPr>
        <w:tabs>
          <w:tab w:val="left" w:pos="720"/>
        </w:tabs>
        <w:ind w:left="720" w:hanging="720"/>
      </w:pPr>
    </w:p>
    <w:p w:rsidR="004A6038" w:rsidRDefault="00D576E4" w:rsidP="00022F56">
      <w:pPr>
        <w:tabs>
          <w:tab w:val="left" w:pos="720"/>
        </w:tabs>
        <w:ind w:left="720" w:hanging="720"/>
      </w:pPr>
      <w:r w:rsidRPr="00316EB1">
        <w:t xml:space="preserve">4. </w:t>
      </w:r>
      <w:r w:rsidR="004A6038" w:rsidRPr="00316EB1">
        <w:tab/>
      </w:r>
      <w:r w:rsidRPr="00316EB1">
        <w:t>If a student is transferring into our program</w:t>
      </w:r>
      <w:r>
        <w:t>, a history of any previous formal</w:t>
      </w:r>
      <w:r w:rsidR="004A6038">
        <w:t xml:space="preserve"> </w:t>
      </w:r>
      <w:r>
        <w:t xml:space="preserve">religious education must be provided. </w:t>
      </w:r>
      <w:r w:rsidR="00022F56">
        <w:t xml:space="preserve"> </w:t>
      </w:r>
      <w:r>
        <w:t>Most parishes will write up a certificate of</w:t>
      </w:r>
      <w:r w:rsidR="004A6038">
        <w:t xml:space="preserve"> </w:t>
      </w:r>
      <w:r>
        <w:t>transfer to accompany your registration form. If you are not able to get one, we</w:t>
      </w:r>
      <w:r w:rsidR="004A6038">
        <w:t xml:space="preserve"> </w:t>
      </w:r>
      <w:r>
        <w:t>can contact your previous parish and obtain the needed information.</w:t>
      </w:r>
      <w:r w:rsidR="004A6038">
        <w:t xml:space="preserve"> </w:t>
      </w:r>
    </w:p>
    <w:p w:rsidR="00022F56" w:rsidRDefault="00022F56" w:rsidP="00022F56">
      <w:pPr>
        <w:tabs>
          <w:tab w:val="left" w:pos="720"/>
        </w:tabs>
        <w:ind w:left="720" w:hanging="720"/>
      </w:pPr>
    </w:p>
    <w:p w:rsidR="00D576E4" w:rsidRDefault="00D576E4" w:rsidP="00022F56">
      <w:pPr>
        <w:tabs>
          <w:tab w:val="left" w:pos="720"/>
        </w:tabs>
        <w:ind w:left="720" w:hanging="720"/>
      </w:pPr>
      <w:r>
        <w:t xml:space="preserve">5. </w:t>
      </w:r>
      <w:r w:rsidR="004A6038">
        <w:tab/>
      </w:r>
      <w:r>
        <w:t>All students must be registered before classes begin. Children must re-register</w:t>
      </w:r>
      <w:r w:rsidR="004A6038">
        <w:t xml:space="preserve"> </w:t>
      </w:r>
      <w:r>
        <w:t>every year. Re-Registration Forms will be mailed to families in the beginning of</w:t>
      </w:r>
      <w:r w:rsidR="004A6038">
        <w:t xml:space="preserve"> </w:t>
      </w:r>
      <w:r>
        <w:t>June, and are to be returned by the first week of August. Please cooperate with</w:t>
      </w:r>
      <w:r w:rsidR="004A6038">
        <w:t xml:space="preserve"> </w:t>
      </w:r>
      <w:r>
        <w:t>the deadline. This helps in scheduling teachers and classes and in ordering</w:t>
      </w:r>
      <w:r w:rsidR="004A6038">
        <w:t xml:space="preserve"> </w:t>
      </w:r>
      <w:r>
        <w:t xml:space="preserve">textbooks and </w:t>
      </w:r>
      <w:r w:rsidR="004A6038">
        <w:t>s</w:t>
      </w:r>
      <w:r>
        <w:t>upplies.</w:t>
      </w:r>
    </w:p>
    <w:p w:rsidR="00022F56" w:rsidRDefault="00022F56" w:rsidP="00D576E4">
      <w:pPr>
        <w:tabs>
          <w:tab w:val="left" w:pos="720"/>
        </w:tabs>
      </w:pPr>
    </w:p>
    <w:p w:rsidR="00D576E4" w:rsidRPr="00022F56" w:rsidRDefault="00D576E4" w:rsidP="00022F56">
      <w:pPr>
        <w:tabs>
          <w:tab w:val="left" w:pos="720"/>
        </w:tabs>
        <w:rPr>
          <w:b/>
        </w:rPr>
      </w:pPr>
      <w:r w:rsidRPr="00022F56">
        <w:rPr>
          <w:b/>
        </w:rPr>
        <w:t>TUITION</w:t>
      </w:r>
      <w:r w:rsidR="00174E82">
        <w:rPr>
          <w:b/>
        </w:rPr>
        <w:t>:</w:t>
      </w:r>
    </w:p>
    <w:p w:rsidR="00022F56" w:rsidRDefault="00022F56" w:rsidP="00022F56">
      <w:pPr>
        <w:widowControl w:val="0"/>
        <w:ind w:right="56"/>
        <w:rPr>
          <w:rFonts w:ascii="Palatino Linotype" w:eastAsia="Times New Roman" w:hAnsi="Palatino Linotype" w:cs="Times New Roman"/>
          <w:color w:val="000000"/>
          <w:kern w:val="28"/>
          <w:sz w:val="18"/>
          <w:szCs w:val="18"/>
          <w14:cntxtAlts/>
        </w:rPr>
      </w:pPr>
    </w:p>
    <w:p w:rsidR="00022F56" w:rsidRPr="00022F56" w:rsidRDefault="00022F56" w:rsidP="00022F56">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 xml:space="preserve">The </w:t>
      </w:r>
      <w:r w:rsidR="00316EB1">
        <w:rPr>
          <w:rFonts w:asciiTheme="majorHAnsi" w:eastAsia="Times New Roman" w:hAnsiTheme="majorHAnsi" w:cs="Times New Roman"/>
          <w:color w:val="000000"/>
          <w:kern w:val="28"/>
          <w:szCs w:val="24"/>
          <w14:cntxtAlts/>
        </w:rPr>
        <w:t>Religious Education</w:t>
      </w:r>
      <w:r w:rsidRPr="00022F56">
        <w:rPr>
          <w:rFonts w:asciiTheme="majorHAnsi" w:eastAsia="Times New Roman" w:hAnsiTheme="majorHAnsi" w:cs="Times New Roman"/>
          <w:color w:val="000000"/>
          <w:kern w:val="28"/>
          <w:szCs w:val="24"/>
          <w14:cntxtAlts/>
        </w:rPr>
        <w:t xml:space="preserve"> Progr</w:t>
      </w:r>
      <w:r w:rsidR="00AB0151">
        <w:rPr>
          <w:rFonts w:asciiTheme="majorHAnsi" w:eastAsia="Times New Roman" w:hAnsiTheme="majorHAnsi" w:cs="Times New Roman"/>
          <w:color w:val="000000"/>
          <w:kern w:val="28"/>
          <w:szCs w:val="24"/>
          <w14:cntxtAlts/>
        </w:rPr>
        <w:t>am is supported through tuition</w:t>
      </w:r>
      <w:r w:rsidRPr="00022F56">
        <w:rPr>
          <w:rFonts w:asciiTheme="majorHAnsi" w:eastAsia="Times New Roman" w:hAnsiTheme="majorHAnsi" w:cs="Times New Roman"/>
          <w:color w:val="000000"/>
          <w:kern w:val="28"/>
          <w:szCs w:val="24"/>
          <w14:cntxtAlts/>
        </w:rPr>
        <w:t>.  Tuition fees help defray the cost of student textbooks, art supplies, awards, equipment, etc.  Tuition rates are as follows:</w:t>
      </w:r>
    </w:p>
    <w:p w:rsidR="00022F56" w:rsidRPr="00022F56" w:rsidRDefault="00022F56" w:rsidP="00022F56">
      <w:pPr>
        <w:widowControl w:val="0"/>
        <w:ind w:right="56"/>
        <w:rPr>
          <w:rFonts w:asciiTheme="majorHAnsi" w:eastAsia="Times New Roman" w:hAnsiTheme="majorHAnsi" w:cs="Times New Roman"/>
          <w:szCs w:val="24"/>
        </w:rPr>
      </w:pPr>
      <w:r w:rsidRPr="00022F56">
        <w:rPr>
          <w:rFonts w:asciiTheme="majorHAnsi" w:eastAsia="Times New Roman" w:hAnsiTheme="majorHAnsi" w:cs="Times New Roman"/>
          <w:color w:val="000000"/>
          <w:kern w:val="28"/>
          <w:szCs w:val="24"/>
          <w14:cntxtAlts/>
        </w:rPr>
        <w:t>  </w:t>
      </w:r>
      <w:r w:rsidRPr="00022F56">
        <w:rPr>
          <w:rFonts w:asciiTheme="majorHAnsi" w:eastAsia="Times New Roman" w:hAnsiTheme="majorHAnsi" w:cs="Times New Roman"/>
          <w:noProof/>
          <w:szCs w:val="24"/>
        </w:rPr>
        <mc:AlternateContent>
          <mc:Choice Requires="wps">
            <w:drawing>
              <wp:anchor distT="0" distB="0" distL="114300" distR="114300" simplePos="0" relativeHeight="251659264" behindDoc="0" locked="0" layoutInCell="1" allowOverlap="1" wp14:anchorId="60E943D0" wp14:editId="6FDB66E4">
                <wp:simplePos x="0" y="0"/>
                <wp:positionH relativeFrom="column">
                  <wp:posOffset>2312670</wp:posOffset>
                </wp:positionH>
                <wp:positionV relativeFrom="paragraph">
                  <wp:posOffset>1320800</wp:posOffset>
                </wp:positionV>
                <wp:extent cx="1536700" cy="612140"/>
                <wp:effectExtent l="0" t="0" r="0" b="63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6700" cy="6121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9B91" id="Control 3" o:spid="_x0000_s1026" style="position:absolute;margin-left:182.1pt;margin-top:104pt;width:121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" filled="f" stroked="f" insetpen="t">
                <o:lock v:ext="edit" shapetype="t"/>
                <v:textbox inset="0,0,0,0"/>
              </v:rect>
            </w:pict>
          </mc:Fallback>
        </mc:AlternateContent>
      </w:r>
    </w:p>
    <w:tbl>
      <w:tblPr>
        <w:tblW w:w="8100" w:type="dxa"/>
        <w:tblCellMar>
          <w:left w:w="0" w:type="dxa"/>
          <w:right w:w="0" w:type="dxa"/>
        </w:tblCellMar>
        <w:tblLook w:val="04A0" w:firstRow="1" w:lastRow="0" w:firstColumn="1" w:lastColumn="0" w:noHBand="0" w:noVBand="1"/>
      </w:tblPr>
      <w:tblGrid>
        <w:gridCol w:w="4860"/>
        <w:gridCol w:w="2250"/>
        <w:gridCol w:w="990"/>
      </w:tblGrid>
      <w:tr w:rsidR="00022F56" w:rsidRPr="00022F56" w:rsidTr="00022F56">
        <w:trPr>
          <w:trHeight w:val="234"/>
        </w:trPr>
        <w:tc>
          <w:tcPr>
            <w:tcW w:w="4860" w:type="dxa"/>
          </w:tcPr>
          <w:p w:rsidR="00022F56" w:rsidRPr="00022F56" w:rsidRDefault="00022F56" w:rsidP="00022F56">
            <w:pPr>
              <w:widowControl w:val="0"/>
              <w:ind w:left="40" w:right="-20"/>
              <w:rPr>
                <w:rFonts w:asciiTheme="majorHAnsi" w:eastAsia="Times New Roman" w:hAnsiTheme="majorHAnsi" w:cs="Times New Roman"/>
                <w:b/>
                <w:color w:val="231F20"/>
                <w:kern w:val="28"/>
                <w:szCs w:val="24"/>
                <w14:cntxtAlts/>
              </w:rPr>
            </w:pPr>
            <w:r w:rsidRPr="00022F56">
              <w:rPr>
                <w:rFonts w:asciiTheme="majorHAnsi" w:eastAsia="Times New Roman" w:hAnsiTheme="majorHAnsi" w:cs="Times New Roman"/>
                <w:b/>
                <w:color w:val="231F20"/>
                <w:kern w:val="28"/>
                <w:szCs w:val="24"/>
                <w14:cntxtAlts/>
              </w:rPr>
              <w:t>Elementary (Grades Pre-K  - 5, and OCF</w:t>
            </w:r>
            <w:r w:rsidR="00AB0151">
              <w:rPr>
                <w:rFonts w:asciiTheme="majorHAnsi" w:eastAsia="Times New Roman" w:hAnsiTheme="majorHAnsi" w:cs="Times New Roman"/>
                <w:b/>
                <w:color w:val="231F20"/>
                <w:kern w:val="28"/>
                <w:szCs w:val="24"/>
                <w14:cntxtAlts/>
              </w:rPr>
              <w:t>)</w:t>
            </w:r>
          </w:p>
        </w:tc>
        <w:tc>
          <w:tcPr>
            <w:tcW w:w="2250" w:type="dxa"/>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p>
        </w:tc>
        <w:tc>
          <w:tcPr>
            <w:tcW w:w="990" w:type="dxa"/>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p>
        </w:tc>
      </w:tr>
      <w:tr w:rsidR="00022F56" w:rsidRPr="00022F56" w:rsidTr="00022F56">
        <w:trPr>
          <w:trHeight w:val="270"/>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spacing w:val="-16"/>
                <w:kern w:val="28"/>
                <w:szCs w:val="24"/>
                <w14:cntxtAlts/>
              </w:rPr>
            </w:pPr>
          </w:p>
        </w:tc>
        <w:tc>
          <w:tcPr>
            <w:tcW w:w="2250" w:type="dxa"/>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One Student</w:t>
            </w:r>
          </w:p>
        </w:tc>
        <w:tc>
          <w:tcPr>
            <w:tcW w:w="990" w:type="dxa"/>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$80</w:t>
            </w:r>
          </w:p>
        </w:tc>
      </w:tr>
      <w:tr w:rsidR="00022F56" w:rsidRPr="00022F56" w:rsidTr="00022F56">
        <w:trPr>
          <w:trHeight w:val="333"/>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spacing w:val="-16"/>
                <w:kern w:val="28"/>
                <w:szCs w:val="24"/>
                <w14:cntxtAlts/>
              </w:rPr>
            </w:pPr>
          </w:p>
        </w:tc>
        <w:tc>
          <w:tcPr>
            <w:tcW w:w="2250" w:type="dxa"/>
            <w:hideMark/>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spacing w:val="-16"/>
                <w:kern w:val="28"/>
                <w:szCs w:val="24"/>
                <w14:cntxtAlts/>
              </w:rPr>
              <w:t>T</w:t>
            </w:r>
            <w:r w:rsidRPr="00022F56">
              <w:rPr>
                <w:rFonts w:asciiTheme="majorHAnsi" w:eastAsia="Times New Roman" w:hAnsiTheme="majorHAnsi" w:cs="Times New Roman"/>
                <w:color w:val="231F20"/>
                <w:kern w:val="28"/>
                <w:szCs w:val="24"/>
                <w14:cntxtAlts/>
              </w:rPr>
              <w:t>wo</w:t>
            </w:r>
            <w:r w:rsidRPr="00022F56">
              <w:rPr>
                <w:rFonts w:asciiTheme="majorHAnsi" w:eastAsia="Times New Roman" w:hAnsiTheme="majorHAnsi" w:cs="Times New Roman"/>
                <w:color w:val="231F20"/>
                <w:spacing w:val="-4"/>
                <w:kern w:val="28"/>
                <w:szCs w:val="24"/>
                <w14:cntxtAlts/>
              </w:rPr>
              <w:t xml:space="preserve"> </w:t>
            </w:r>
            <w:r w:rsidRPr="00022F56">
              <w:rPr>
                <w:rFonts w:asciiTheme="majorHAnsi" w:eastAsia="Times New Roman" w:hAnsiTheme="majorHAnsi" w:cs="Times New Roman"/>
                <w:color w:val="231F20"/>
                <w:kern w:val="28"/>
                <w:szCs w:val="24"/>
                <w14:cntxtAlts/>
              </w:rPr>
              <w:t>Students</w:t>
            </w:r>
          </w:p>
        </w:tc>
        <w:tc>
          <w:tcPr>
            <w:tcW w:w="990" w:type="dxa"/>
            <w:hideMark/>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$120</w:t>
            </w:r>
          </w:p>
        </w:tc>
      </w:tr>
      <w:tr w:rsidR="00022F56" w:rsidRPr="00022F56" w:rsidTr="00022F56">
        <w:trPr>
          <w:trHeight w:val="297"/>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kern w:val="28"/>
                <w:szCs w:val="24"/>
                <w14:cntxtAlts/>
              </w:rPr>
            </w:pPr>
          </w:p>
        </w:tc>
        <w:tc>
          <w:tcPr>
            <w:tcW w:w="2250" w:type="dxa"/>
            <w:hideMark/>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Th</w:t>
            </w:r>
            <w:r w:rsidRPr="00022F56">
              <w:rPr>
                <w:rFonts w:asciiTheme="majorHAnsi" w:eastAsia="Times New Roman" w:hAnsiTheme="majorHAnsi" w:cs="Times New Roman"/>
                <w:color w:val="231F20"/>
                <w:spacing w:val="-3"/>
                <w:kern w:val="28"/>
                <w:szCs w:val="24"/>
                <w14:cntxtAlts/>
              </w:rPr>
              <w:t>r</w:t>
            </w:r>
            <w:r w:rsidRPr="00022F56">
              <w:rPr>
                <w:rFonts w:asciiTheme="majorHAnsi" w:eastAsia="Times New Roman" w:hAnsiTheme="majorHAnsi" w:cs="Times New Roman"/>
                <w:color w:val="231F20"/>
                <w:kern w:val="28"/>
                <w:szCs w:val="24"/>
                <w14:cntxtAlts/>
              </w:rPr>
              <w:t>ee</w:t>
            </w:r>
            <w:r w:rsidRPr="00022F56">
              <w:rPr>
                <w:rFonts w:asciiTheme="majorHAnsi" w:eastAsia="Times New Roman" w:hAnsiTheme="majorHAnsi" w:cs="Times New Roman"/>
                <w:color w:val="231F20"/>
                <w:spacing w:val="-3"/>
                <w:kern w:val="28"/>
                <w:szCs w:val="24"/>
                <w14:cntxtAlts/>
              </w:rPr>
              <w:t xml:space="preserve"> </w:t>
            </w:r>
            <w:r w:rsidRPr="00022F56">
              <w:rPr>
                <w:rFonts w:asciiTheme="majorHAnsi" w:eastAsia="Times New Roman" w:hAnsiTheme="majorHAnsi" w:cs="Times New Roman"/>
                <w:color w:val="231F20"/>
                <w:kern w:val="28"/>
                <w:szCs w:val="24"/>
                <w14:cntxtAlts/>
              </w:rPr>
              <w:t>Students</w:t>
            </w:r>
          </w:p>
        </w:tc>
        <w:tc>
          <w:tcPr>
            <w:tcW w:w="990" w:type="dxa"/>
            <w:hideMark/>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$150</w:t>
            </w:r>
          </w:p>
        </w:tc>
      </w:tr>
      <w:tr w:rsidR="00022F56" w:rsidRPr="00022F56" w:rsidTr="00022F56">
        <w:trPr>
          <w:trHeight w:val="298"/>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kern w:val="28"/>
                <w:szCs w:val="24"/>
                <w14:cntxtAlts/>
              </w:rPr>
            </w:pPr>
          </w:p>
        </w:tc>
        <w:tc>
          <w:tcPr>
            <w:tcW w:w="2250" w:type="dxa"/>
            <w:hideMark/>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Four or</w:t>
            </w:r>
            <w:r w:rsidRPr="00022F56">
              <w:rPr>
                <w:rFonts w:asciiTheme="majorHAnsi" w:eastAsia="Times New Roman" w:hAnsiTheme="majorHAnsi" w:cs="Times New Roman"/>
                <w:color w:val="231F20"/>
                <w:spacing w:val="-2"/>
                <w:kern w:val="28"/>
                <w:szCs w:val="24"/>
                <w14:cntxtAlts/>
              </w:rPr>
              <w:t xml:space="preserve"> </w:t>
            </w:r>
            <w:r w:rsidRPr="00022F56">
              <w:rPr>
                <w:rFonts w:asciiTheme="majorHAnsi" w:eastAsia="Times New Roman" w:hAnsiTheme="majorHAnsi" w:cs="Times New Roman"/>
                <w:color w:val="231F20"/>
                <w:kern w:val="28"/>
                <w:szCs w:val="24"/>
                <w14:cntxtAlts/>
              </w:rPr>
              <w:t>mo</w:t>
            </w:r>
            <w:r w:rsidRPr="00022F56">
              <w:rPr>
                <w:rFonts w:asciiTheme="majorHAnsi" w:eastAsia="Times New Roman" w:hAnsiTheme="majorHAnsi" w:cs="Times New Roman"/>
                <w:color w:val="231F20"/>
                <w:spacing w:val="-3"/>
                <w:kern w:val="28"/>
                <w:szCs w:val="24"/>
                <w14:cntxtAlts/>
              </w:rPr>
              <w:t>r</w:t>
            </w:r>
            <w:r w:rsidRPr="00022F56">
              <w:rPr>
                <w:rFonts w:asciiTheme="majorHAnsi" w:eastAsia="Times New Roman" w:hAnsiTheme="majorHAnsi" w:cs="Times New Roman"/>
                <w:color w:val="231F20"/>
                <w:kern w:val="28"/>
                <w:szCs w:val="24"/>
                <w14:cntxtAlts/>
              </w:rPr>
              <w:t>e</w:t>
            </w:r>
            <w:r w:rsidRPr="00022F56">
              <w:rPr>
                <w:rFonts w:asciiTheme="majorHAnsi" w:eastAsia="Times New Roman" w:hAnsiTheme="majorHAnsi" w:cs="Times New Roman"/>
                <w:color w:val="231F20"/>
                <w:spacing w:val="-3"/>
                <w:kern w:val="28"/>
                <w:szCs w:val="24"/>
                <w14:cntxtAlts/>
              </w:rPr>
              <w:t xml:space="preserve"> </w:t>
            </w:r>
            <w:r w:rsidRPr="00022F56">
              <w:rPr>
                <w:rFonts w:asciiTheme="majorHAnsi" w:eastAsia="Times New Roman" w:hAnsiTheme="majorHAnsi" w:cs="Times New Roman"/>
                <w:color w:val="231F20"/>
                <w:kern w:val="28"/>
                <w:szCs w:val="24"/>
                <w14:cntxtAlts/>
              </w:rPr>
              <w:t>Students</w:t>
            </w:r>
          </w:p>
        </w:tc>
        <w:tc>
          <w:tcPr>
            <w:tcW w:w="990" w:type="dxa"/>
            <w:hideMark/>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$170</w:t>
            </w:r>
          </w:p>
        </w:tc>
      </w:tr>
      <w:tr w:rsidR="00022F56" w:rsidRPr="00022F56" w:rsidTr="00022F56">
        <w:trPr>
          <w:trHeight w:val="298"/>
        </w:trPr>
        <w:tc>
          <w:tcPr>
            <w:tcW w:w="4860" w:type="dxa"/>
          </w:tcPr>
          <w:p w:rsidR="00022F56" w:rsidRPr="00022F56" w:rsidRDefault="00022F56" w:rsidP="00022F56">
            <w:pPr>
              <w:widowControl w:val="0"/>
              <w:ind w:left="40" w:right="-20"/>
              <w:rPr>
                <w:rFonts w:asciiTheme="majorHAnsi" w:eastAsia="Times New Roman" w:hAnsiTheme="majorHAnsi" w:cs="Times New Roman"/>
                <w:b/>
                <w:color w:val="231F20"/>
                <w:kern w:val="28"/>
                <w:szCs w:val="24"/>
                <w14:cntxtAlts/>
              </w:rPr>
            </w:pPr>
            <w:r w:rsidRPr="00022F56">
              <w:rPr>
                <w:rFonts w:asciiTheme="majorHAnsi" w:eastAsia="Times New Roman" w:hAnsiTheme="majorHAnsi" w:cs="Times New Roman"/>
                <w:b/>
                <w:color w:val="231F20"/>
                <w:kern w:val="28"/>
                <w:szCs w:val="24"/>
                <w14:cntxtAlts/>
              </w:rPr>
              <w:t>Middle School (Grades 6 – 8)</w:t>
            </w:r>
          </w:p>
        </w:tc>
        <w:tc>
          <w:tcPr>
            <w:tcW w:w="2250" w:type="dxa"/>
          </w:tcPr>
          <w:p w:rsidR="00022F56" w:rsidRPr="00022F56" w:rsidRDefault="00022F56" w:rsidP="00022F56">
            <w:pPr>
              <w:widowControl w:val="0"/>
              <w:ind w:left="40" w:right="-20"/>
              <w:rPr>
                <w:rFonts w:asciiTheme="majorHAnsi" w:eastAsia="Times New Roman" w:hAnsiTheme="majorHAnsi" w:cs="Times New Roman"/>
                <w:color w:val="231F20"/>
                <w:kern w:val="28"/>
                <w:szCs w:val="24"/>
                <w14:cntxtAlts/>
              </w:rPr>
            </w:pPr>
          </w:p>
        </w:tc>
        <w:tc>
          <w:tcPr>
            <w:tcW w:w="990" w:type="dxa"/>
          </w:tcPr>
          <w:p w:rsidR="00022F56" w:rsidRPr="00022F56" w:rsidRDefault="00022F56" w:rsidP="00022F56">
            <w:pPr>
              <w:widowControl w:val="0"/>
              <w:ind w:left="94" w:right="-20"/>
              <w:rPr>
                <w:rFonts w:asciiTheme="majorHAnsi" w:eastAsia="Times New Roman" w:hAnsiTheme="majorHAnsi" w:cs="Times New Roman"/>
                <w:color w:val="231F20"/>
                <w:kern w:val="28"/>
                <w:szCs w:val="24"/>
                <w14:cntxtAlts/>
              </w:rPr>
            </w:pPr>
          </w:p>
        </w:tc>
      </w:tr>
      <w:tr w:rsidR="00022F56" w:rsidRPr="00022F56" w:rsidTr="00022F56">
        <w:trPr>
          <w:trHeight w:val="298"/>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kern w:val="28"/>
                <w:szCs w:val="24"/>
                <w14:cntxtAlts/>
              </w:rPr>
            </w:pPr>
          </w:p>
        </w:tc>
        <w:tc>
          <w:tcPr>
            <w:tcW w:w="2250" w:type="dxa"/>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One Student</w:t>
            </w:r>
          </w:p>
        </w:tc>
        <w:tc>
          <w:tcPr>
            <w:tcW w:w="990" w:type="dxa"/>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$60</w:t>
            </w:r>
          </w:p>
        </w:tc>
      </w:tr>
      <w:tr w:rsidR="00022F56" w:rsidRPr="00022F56" w:rsidTr="00022F56">
        <w:trPr>
          <w:trHeight w:val="298"/>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kern w:val="28"/>
                <w:szCs w:val="24"/>
                <w14:cntxtAlts/>
              </w:rPr>
            </w:pPr>
          </w:p>
        </w:tc>
        <w:tc>
          <w:tcPr>
            <w:tcW w:w="2250" w:type="dxa"/>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spacing w:val="-16"/>
                <w:kern w:val="28"/>
                <w:szCs w:val="24"/>
                <w14:cntxtAlts/>
              </w:rPr>
              <w:t>T</w:t>
            </w:r>
            <w:r w:rsidRPr="00022F56">
              <w:rPr>
                <w:rFonts w:asciiTheme="majorHAnsi" w:eastAsia="Times New Roman" w:hAnsiTheme="majorHAnsi" w:cs="Times New Roman"/>
                <w:color w:val="231F20"/>
                <w:kern w:val="28"/>
                <w:szCs w:val="24"/>
                <w14:cntxtAlts/>
              </w:rPr>
              <w:t>wo</w:t>
            </w:r>
            <w:r w:rsidRPr="00022F56">
              <w:rPr>
                <w:rFonts w:asciiTheme="majorHAnsi" w:eastAsia="Times New Roman" w:hAnsiTheme="majorHAnsi" w:cs="Times New Roman"/>
                <w:color w:val="231F20"/>
                <w:spacing w:val="-4"/>
                <w:kern w:val="28"/>
                <w:szCs w:val="24"/>
                <w14:cntxtAlts/>
              </w:rPr>
              <w:t xml:space="preserve"> </w:t>
            </w:r>
            <w:r w:rsidRPr="00022F56">
              <w:rPr>
                <w:rFonts w:asciiTheme="majorHAnsi" w:eastAsia="Times New Roman" w:hAnsiTheme="majorHAnsi" w:cs="Times New Roman"/>
                <w:color w:val="231F20"/>
                <w:kern w:val="28"/>
                <w:szCs w:val="24"/>
                <w14:cntxtAlts/>
              </w:rPr>
              <w:t>Students</w:t>
            </w:r>
          </w:p>
        </w:tc>
        <w:tc>
          <w:tcPr>
            <w:tcW w:w="990" w:type="dxa"/>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$80</w:t>
            </w:r>
          </w:p>
        </w:tc>
      </w:tr>
      <w:tr w:rsidR="00022F56" w:rsidRPr="00022F56" w:rsidTr="00022F56">
        <w:trPr>
          <w:trHeight w:val="298"/>
        </w:trPr>
        <w:tc>
          <w:tcPr>
            <w:tcW w:w="4860" w:type="dxa"/>
          </w:tcPr>
          <w:p w:rsidR="00022F56" w:rsidRPr="00022F56" w:rsidRDefault="00022F56" w:rsidP="00022F56">
            <w:pPr>
              <w:widowControl w:val="0"/>
              <w:ind w:left="40" w:right="-20"/>
              <w:rPr>
                <w:rFonts w:asciiTheme="majorHAnsi" w:eastAsia="Times New Roman" w:hAnsiTheme="majorHAnsi" w:cs="Times New Roman"/>
                <w:color w:val="231F20"/>
                <w:kern w:val="28"/>
                <w:szCs w:val="24"/>
                <w14:cntxtAlts/>
              </w:rPr>
            </w:pPr>
          </w:p>
        </w:tc>
        <w:tc>
          <w:tcPr>
            <w:tcW w:w="2250" w:type="dxa"/>
          </w:tcPr>
          <w:p w:rsidR="00022F56" w:rsidRPr="00022F56" w:rsidRDefault="00022F56" w:rsidP="00022F56">
            <w:pPr>
              <w:widowControl w:val="0"/>
              <w:ind w:left="40"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Th</w:t>
            </w:r>
            <w:r w:rsidRPr="00022F56">
              <w:rPr>
                <w:rFonts w:asciiTheme="majorHAnsi" w:eastAsia="Times New Roman" w:hAnsiTheme="majorHAnsi" w:cs="Times New Roman"/>
                <w:color w:val="231F20"/>
                <w:spacing w:val="-3"/>
                <w:kern w:val="28"/>
                <w:szCs w:val="24"/>
                <w14:cntxtAlts/>
              </w:rPr>
              <w:t>r</w:t>
            </w:r>
            <w:r w:rsidRPr="00022F56">
              <w:rPr>
                <w:rFonts w:asciiTheme="majorHAnsi" w:eastAsia="Times New Roman" w:hAnsiTheme="majorHAnsi" w:cs="Times New Roman"/>
                <w:color w:val="231F20"/>
                <w:kern w:val="28"/>
                <w:szCs w:val="24"/>
                <w14:cntxtAlts/>
              </w:rPr>
              <w:t>ee</w:t>
            </w:r>
            <w:r w:rsidRPr="00022F56">
              <w:rPr>
                <w:rFonts w:asciiTheme="majorHAnsi" w:eastAsia="Times New Roman" w:hAnsiTheme="majorHAnsi" w:cs="Times New Roman"/>
                <w:color w:val="231F20"/>
                <w:spacing w:val="-3"/>
                <w:kern w:val="28"/>
                <w:szCs w:val="24"/>
                <w14:cntxtAlts/>
              </w:rPr>
              <w:t xml:space="preserve"> or more </w:t>
            </w:r>
            <w:r w:rsidRPr="00022F56">
              <w:rPr>
                <w:rFonts w:asciiTheme="majorHAnsi" w:eastAsia="Times New Roman" w:hAnsiTheme="majorHAnsi" w:cs="Times New Roman"/>
                <w:color w:val="231F20"/>
                <w:kern w:val="28"/>
                <w:szCs w:val="24"/>
                <w14:cntxtAlts/>
              </w:rPr>
              <w:t>Students</w:t>
            </w:r>
          </w:p>
        </w:tc>
        <w:tc>
          <w:tcPr>
            <w:tcW w:w="990" w:type="dxa"/>
          </w:tcPr>
          <w:p w:rsidR="00022F56" w:rsidRPr="00022F56" w:rsidRDefault="00022F56" w:rsidP="00022F56">
            <w:pPr>
              <w:widowControl w:val="0"/>
              <w:ind w:left="94" w:right="-2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231F20"/>
                <w:kern w:val="28"/>
                <w:szCs w:val="24"/>
                <w14:cntxtAlts/>
              </w:rPr>
              <w:t>$100</w:t>
            </w:r>
          </w:p>
        </w:tc>
      </w:tr>
    </w:tbl>
    <w:p w:rsidR="00022F56" w:rsidRPr="00022F56" w:rsidRDefault="00022F56" w:rsidP="00022F56">
      <w:pPr>
        <w:widowControl w:val="0"/>
        <w:ind w:left="100"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  </w:t>
      </w:r>
    </w:p>
    <w:p w:rsidR="00022F56" w:rsidRPr="00022F56" w:rsidRDefault="00022F56" w:rsidP="00022F56">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 xml:space="preserve">Checks may be made payable to: </w:t>
      </w:r>
      <w:r w:rsidRPr="00022F56">
        <w:rPr>
          <w:rFonts w:asciiTheme="majorHAnsi" w:eastAsia="Times New Roman" w:hAnsiTheme="majorHAnsi" w:cs="Times New Roman"/>
          <w:color w:val="000000"/>
          <w:kern w:val="28"/>
          <w:szCs w:val="24"/>
          <w14:cntxtAlts/>
        </w:rPr>
        <w:tab/>
        <w:t xml:space="preserve">Holy Trinity Church </w:t>
      </w:r>
      <w:r w:rsidR="00316EB1">
        <w:rPr>
          <w:rFonts w:asciiTheme="majorHAnsi" w:eastAsia="Times New Roman" w:hAnsiTheme="majorHAnsi" w:cs="Times New Roman"/>
          <w:color w:val="000000"/>
          <w:kern w:val="28"/>
          <w:szCs w:val="24"/>
          <w14:cntxtAlts/>
        </w:rPr>
        <w:t>Religious Education</w:t>
      </w:r>
    </w:p>
    <w:p w:rsidR="00022F56" w:rsidRPr="00022F56" w:rsidRDefault="00022F56" w:rsidP="00022F56">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 </w:t>
      </w:r>
    </w:p>
    <w:p w:rsidR="00022F56" w:rsidRPr="00022F56" w:rsidRDefault="00022F56" w:rsidP="00022F56">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Please include th</w:t>
      </w:r>
      <w:r w:rsidR="007C47EC">
        <w:rPr>
          <w:rFonts w:asciiTheme="majorHAnsi" w:eastAsia="Times New Roman" w:hAnsiTheme="majorHAnsi" w:cs="Times New Roman"/>
          <w:color w:val="000000"/>
          <w:kern w:val="28"/>
          <w:szCs w:val="24"/>
          <w14:cntxtAlts/>
        </w:rPr>
        <w:t>e name and grades of child(</w:t>
      </w:r>
      <w:proofErr w:type="spellStart"/>
      <w:r w:rsidRPr="00022F56">
        <w:rPr>
          <w:rFonts w:asciiTheme="majorHAnsi" w:eastAsia="Times New Roman" w:hAnsiTheme="majorHAnsi" w:cs="Times New Roman"/>
          <w:color w:val="000000"/>
          <w:kern w:val="28"/>
          <w:szCs w:val="24"/>
          <w14:cntxtAlts/>
        </w:rPr>
        <w:t>ren</w:t>
      </w:r>
      <w:proofErr w:type="spellEnd"/>
      <w:r w:rsidR="007C47EC">
        <w:rPr>
          <w:rFonts w:asciiTheme="majorHAnsi" w:eastAsia="Times New Roman" w:hAnsiTheme="majorHAnsi" w:cs="Times New Roman"/>
          <w:color w:val="000000"/>
          <w:kern w:val="28"/>
          <w:szCs w:val="24"/>
          <w14:cntxtAlts/>
        </w:rPr>
        <w:t>)</w:t>
      </w:r>
      <w:r w:rsidRPr="00022F56">
        <w:rPr>
          <w:rFonts w:asciiTheme="majorHAnsi" w:eastAsia="Times New Roman" w:hAnsiTheme="majorHAnsi" w:cs="Times New Roman"/>
          <w:color w:val="000000"/>
          <w:kern w:val="28"/>
          <w:szCs w:val="24"/>
          <w14:cntxtAlts/>
        </w:rPr>
        <w:t xml:space="preserve"> on the check.</w:t>
      </w:r>
    </w:p>
    <w:p w:rsidR="00022F56" w:rsidRPr="00022F56" w:rsidRDefault="00022F56" w:rsidP="00022F56">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 </w:t>
      </w:r>
    </w:p>
    <w:p w:rsidR="00022F56" w:rsidRDefault="00022F56" w:rsidP="00022F56">
      <w:pPr>
        <w:widowControl w:val="0"/>
        <w:ind w:right="56"/>
        <w:rPr>
          <w:rFonts w:asciiTheme="majorHAnsi" w:eastAsia="Times New Roman" w:hAnsiTheme="majorHAnsi" w:cs="Times New Roman"/>
          <w:b/>
          <w:bCs/>
          <w:color w:val="000000"/>
          <w:kern w:val="28"/>
          <w:szCs w:val="24"/>
          <w14:cntxtAlts/>
        </w:rPr>
      </w:pPr>
      <w:r w:rsidRPr="00022F56">
        <w:rPr>
          <w:rFonts w:asciiTheme="majorHAnsi" w:eastAsia="Times New Roman" w:hAnsiTheme="majorHAnsi" w:cs="Times New Roman"/>
          <w:color w:val="000000"/>
          <w:kern w:val="28"/>
          <w:szCs w:val="24"/>
          <w14:cntxtAlts/>
        </w:rPr>
        <w:lastRenderedPageBreak/>
        <w:t xml:space="preserve">Payments may be </w:t>
      </w:r>
      <w:r w:rsidR="008E6DC9">
        <w:rPr>
          <w:rFonts w:asciiTheme="majorHAnsi" w:eastAsia="Times New Roman" w:hAnsiTheme="majorHAnsi" w:cs="Times New Roman"/>
          <w:color w:val="000000"/>
          <w:kern w:val="28"/>
          <w:szCs w:val="24"/>
          <w14:cntxtAlts/>
        </w:rPr>
        <w:t xml:space="preserve">mailed to the address below, </w:t>
      </w:r>
      <w:r w:rsidRPr="00022F56">
        <w:rPr>
          <w:rFonts w:asciiTheme="majorHAnsi" w:eastAsia="Times New Roman" w:hAnsiTheme="majorHAnsi" w:cs="Times New Roman"/>
          <w:color w:val="000000"/>
          <w:kern w:val="28"/>
          <w:szCs w:val="24"/>
          <w14:cntxtAlts/>
        </w:rPr>
        <w:t xml:space="preserve">made in person </w:t>
      </w:r>
      <w:r w:rsidR="008E6DC9">
        <w:rPr>
          <w:rFonts w:asciiTheme="majorHAnsi" w:eastAsia="Times New Roman" w:hAnsiTheme="majorHAnsi" w:cs="Times New Roman"/>
          <w:color w:val="000000"/>
          <w:kern w:val="28"/>
          <w:szCs w:val="24"/>
          <w14:cntxtAlts/>
        </w:rPr>
        <w:t xml:space="preserve">Monday through Friday </w:t>
      </w:r>
      <w:r w:rsidRPr="00022F56">
        <w:rPr>
          <w:rFonts w:asciiTheme="majorHAnsi" w:eastAsia="Times New Roman" w:hAnsiTheme="majorHAnsi" w:cs="Times New Roman"/>
          <w:color w:val="000000"/>
          <w:kern w:val="28"/>
          <w:szCs w:val="24"/>
          <w14:cntxtAlts/>
        </w:rPr>
        <w:t xml:space="preserve">at the </w:t>
      </w:r>
      <w:r>
        <w:rPr>
          <w:rFonts w:asciiTheme="majorHAnsi" w:eastAsia="Times New Roman" w:hAnsiTheme="majorHAnsi" w:cs="Times New Roman"/>
          <w:color w:val="000000"/>
          <w:kern w:val="28"/>
          <w:szCs w:val="24"/>
          <w14:cntxtAlts/>
        </w:rPr>
        <w:t>Parish Center</w:t>
      </w:r>
      <w:r w:rsidR="008E6DC9">
        <w:rPr>
          <w:rFonts w:asciiTheme="majorHAnsi" w:eastAsia="Times New Roman" w:hAnsiTheme="majorHAnsi" w:cs="Times New Roman"/>
          <w:color w:val="000000"/>
          <w:kern w:val="28"/>
          <w:szCs w:val="24"/>
          <w14:cntxtAlts/>
        </w:rPr>
        <w:t>,</w:t>
      </w:r>
      <w:r>
        <w:rPr>
          <w:rFonts w:asciiTheme="majorHAnsi" w:eastAsia="Times New Roman" w:hAnsiTheme="majorHAnsi" w:cs="Times New Roman"/>
          <w:color w:val="000000"/>
          <w:kern w:val="28"/>
          <w:szCs w:val="24"/>
          <w14:cntxtAlts/>
        </w:rPr>
        <w:t xml:space="preserve"> or </w:t>
      </w:r>
      <w:r w:rsidR="008E6DC9">
        <w:rPr>
          <w:rFonts w:asciiTheme="majorHAnsi" w:eastAsia="Times New Roman" w:hAnsiTheme="majorHAnsi" w:cs="Times New Roman"/>
          <w:color w:val="000000"/>
          <w:kern w:val="28"/>
          <w:szCs w:val="24"/>
          <w14:cntxtAlts/>
        </w:rPr>
        <w:t xml:space="preserve">on Sundays in the </w:t>
      </w:r>
      <w:r>
        <w:rPr>
          <w:rFonts w:asciiTheme="majorHAnsi" w:eastAsia="Times New Roman" w:hAnsiTheme="majorHAnsi" w:cs="Times New Roman"/>
          <w:color w:val="000000"/>
          <w:kern w:val="28"/>
          <w:szCs w:val="24"/>
          <w14:cntxtAlts/>
        </w:rPr>
        <w:t xml:space="preserve">Religious Education </w:t>
      </w:r>
      <w:r w:rsidRPr="00022F56">
        <w:rPr>
          <w:rFonts w:asciiTheme="majorHAnsi" w:eastAsia="Times New Roman" w:hAnsiTheme="majorHAnsi" w:cs="Times New Roman"/>
          <w:color w:val="000000"/>
          <w:kern w:val="28"/>
          <w:szCs w:val="24"/>
          <w14:cntxtAlts/>
        </w:rPr>
        <w:t>Office</w:t>
      </w:r>
      <w:r>
        <w:rPr>
          <w:rFonts w:asciiTheme="majorHAnsi" w:eastAsia="Times New Roman" w:hAnsiTheme="majorHAnsi" w:cs="Times New Roman"/>
          <w:color w:val="000000"/>
          <w:kern w:val="28"/>
          <w:szCs w:val="24"/>
          <w14:cntxtAlts/>
        </w:rPr>
        <w:t xml:space="preserve"> (</w:t>
      </w:r>
      <w:r w:rsidRPr="00022F56">
        <w:rPr>
          <w:rFonts w:asciiTheme="majorHAnsi" w:eastAsia="Times New Roman" w:hAnsiTheme="majorHAnsi" w:cs="Times New Roman"/>
          <w:color w:val="000000"/>
          <w:kern w:val="28"/>
          <w:szCs w:val="24"/>
          <w14:cntxtAlts/>
        </w:rPr>
        <w:t>in the basement of the Parish Center</w:t>
      </w:r>
      <w:r>
        <w:rPr>
          <w:rFonts w:asciiTheme="majorHAnsi" w:eastAsia="Times New Roman" w:hAnsiTheme="majorHAnsi" w:cs="Times New Roman"/>
          <w:color w:val="000000"/>
          <w:kern w:val="28"/>
          <w:szCs w:val="24"/>
          <w14:cntxtAlts/>
        </w:rPr>
        <w:t xml:space="preserve">) while REP is in session.   Tuition payments can </w:t>
      </w:r>
      <w:r w:rsidR="008E6DC9">
        <w:rPr>
          <w:rFonts w:asciiTheme="majorHAnsi" w:eastAsia="Times New Roman" w:hAnsiTheme="majorHAnsi" w:cs="Times New Roman"/>
          <w:color w:val="000000"/>
          <w:kern w:val="28"/>
          <w:szCs w:val="24"/>
          <w14:cntxtAlts/>
        </w:rPr>
        <w:t>also be dropped in the regular</w:t>
      </w:r>
      <w:r>
        <w:rPr>
          <w:rFonts w:asciiTheme="majorHAnsi" w:eastAsia="Times New Roman" w:hAnsiTheme="majorHAnsi" w:cs="Times New Roman"/>
          <w:color w:val="000000"/>
          <w:kern w:val="28"/>
          <w:szCs w:val="24"/>
          <w14:cntxtAlts/>
        </w:rPr>
        <w:t xml:space="preserve"> parish collection in the designated Tuition Envelope.  </w:t>
      </w:r>
      <w:r w:rsidRPr="00022F56">
        <w:rPr>
          <w:rFonts w:asciiTheme="majorHAnsi" w:eastAsia="Times New Roman" w:hAnsiTheme="majorHAnsi" w:cs="Times New Roman"/>
          <w:b/>
          <w:bCs/>
          <w:color w:val="000000"/>
          <w:kern w:val="28"/>
          <w:szCs w:val="24"/>
          <w14:cntxtAlts/>
        </w:rPr>
        <w:t>PLEASE DO NOT DROP TUITION IN REGULAR PARISH COLLECTION WITHOUT AN ENVELOPE.</w:t>
      </w:r>
    </w:p>
    <w:p w:rsidR="008E6DC9" w:rsidRDefault="008E6DC9" w:rsidP="00022F56">
      <w:pPr>
        <w:widowControl w:val="0"/>
        <w:ind w:right="56"/>
        <w:rPr>
          <w:rFonts w:asciiTheme="majorHAnsi" w:eastAsia="Times New Roman" w:hAnsiTheme="majorHAnsi" w:cs="Times New Roman"/>
          <w:b/>
          <w:bCs/>
          <w:color w:val="000000"/>
          <w:kern w:val="28"/>
          <w:szCs w:val="24"/>
          <w14:cntxtAlts/>
        </w:rPr>
      </w:pPr>
    </w:p>
    <w:p w:rsidR="008E6DC9" w:rsidRPr="00022F56" w:rsidRDefault="008E6DC9" w:rsidP="008E6DC9">
      <w:pPr>
        <w:widowControl w:val="0"/>
        <w:ind w:right="56"/>
        <w:rPr>
          <w:rFonts w:asciiTheme="majorHAnsi" w:eastAsia="Times New Roman" w:hAnsiTheme="majorHAnsi" w:cs="Times New Roman"/>
          <w:color w:val="000000"/>
          <w:kern w:val="28"/>
          <w:szCs w:val="24"/>
          <w14:cntxtAlts/>
        </w:rPr>
      </w:pPr>
      <w:r>
        <w:rPr>
          <w:rFonts w:asciiTheme="majorHAnsi" w:eastAsia="Times New Roman" w:hAnsiTheme="majorHAnsi" w:cs="Times New Roman"/>
          <w:color w:val="000000"/>
          <w:kern w:val="28"/>
          <w:szCs w:val="24"/>
          <w14:cntxtAlts/>
        </w:rPr>
        <w:t>Religious Education</w:t>
      </w:r>
      <w:r w:rsidRPr="00022F56">
        <w:rPr>
          <w:rFonts w:asciiTheme="majorHAnsi" w:eastAsia="Times New Roman" w:hAnsiTheme="majorHAnsi" w:cs="Times New Roman"/>
          <w:color w:val="000000"/>
          <w:kern w:val="28"/>
          <w:szCs w:val="24"/>
          <w14:cntxtAlts/>
        </w:rPr>
        <w:t xml:space="preserve"> Office</w:t>
      </w:r>
    </w:p>
    <w:p w:rsidR="008E6DC9" w:rsidRPr="00022F56" w:rsidRDefault="008E6DC9" w:rsidP="008E6DC9">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The Catholic Church of Glen Burnie Parish Center</w:t>
      </w:r>
    </w:p>
    <w:p w:rsidR="008E6DC9" w:rsidRPr="00022F56" w:rsidRDefault="008E6DC9" w:rsidP="008E6DC9">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126 Dorsey Road</w:t>
      </w:r>
    </w:p>
    <w:p w:rsidR="008E6DC9" w:rsidRPr="00022F56" w:rsidRDefault="008E6DC9" w:rsidP="008E6DC9">
      <w:pPr>
        <w:widowControl w:val="0"/>
        <w:ind w:right="56"/>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Glen Burnie, MD 21061</w:t>
      </w:r>
    </w:p>
    <w:p w:rsidR="00D576E4" w:rsidRDefault="00022F56" w:rsidP="00022F56">
      <w:pPr>
        <w:widowControl w:val="0"/>
        <w:rPr>
          <w:rFonts w:asciiTheme="majorHAnsi" w:eastAsia="Times New Roman" w:hAnsiTheme="majorHAnsi" w:cs="Times New Roman"/>
          <w:color w:val="000000"/>
          <w:kern w:val="28"/>
          <w:szCs w:val="24"/>
          <w14:cntxtAlts/>
        </w:rPr>
      </w:pPr>
      <w:r w:rsidRPr="00022F56">
        <w:rPr>
          <w:rFonts w:asciiTheme="majorHAnsi" w:eastAsia="Times New Roman" w:hAnsiTheme="majorHAnsi" w:cs="Times New Roman"/>
          <w:color w:val="000000"/>
          <w:kern w:val="28"/>
          <w:szCs w:val="24"/>
          <w14:cntxtAlts/>
        </w:rPr>
        <w:t> </w:t>
      </w:r>
    </w:p>
    <w:p w:rsidR="005E2CD4" w:rsidRDefault="005E2CD4" w:rsidP="005E2CD4">
      <w:pPr>
        <w:tabs>
          <w:tab w:val="left" w:pos="720"/>
        </w:tabs>
      </w:pPr>
      <w:r>
        <w:t>Any family who has financial difficulty is requested to contact the office to make other payment arrangements.</w:t>
      </w:r>
    </w:p>
    <w:p w:rsidR="005E2CD4" w:rsidRDefault="005E2CD4" w:rsidP="005E2CD4">
      <w:pPr>
        <w:widowControl w:val="0"/>
        <w:rPr>
          <w:rFonts w:asciiTheme="majorHAnsi" w:eastAsia="Times New Roman" w:hAnsiTheme="majorHAnsi" w:cs="Times New Roman"/>
          <w:b/>
          <w:color w:val="000000"/>
          <w:kern w:val="28"/>
          <w:szCs w:val="24"/>
          <w14:cntxtAlts/>
        </w:rPr>
      </w:pPr>
    </w:p>
    <w:p w:rsidR="005E2CD4" w:rsidRPr="005E2CD4" w:rsidRDefault="005E2CD4" w:rsidP="005E2CD4">
      <w:pPr>
        <w:widowControl w:val="0"/>
        <w:rPr>
          <w:rFonts w:asciiTheme="majorHAnsi" w:eastAsia="Times New Roman" w:hAnsiTheme="majorHAnsi" w:cs="Times New Roman"/>
          <w:b/>
          <w:color w:val="000000"/>
          <w:kern w:val="28"/>
          <w:szCs w:val="24"/>
          <w14:cntxtAlts/>
        </w:rPr>
      </w:pPr>
      <w:r w:rsidRPr="005E2CD4">
        <w:rPr>
          <w:rFonts w:asciiTheme="majorHAnsi" w:eastAsia="Times New Roman" w:hAnsiTheme="majorHAnsi" w:cs="Times New Roman"/>
          <w:b/>
          <w:color w:val="000000"/>
          <w:kern w:val="28"/>
          <w:szCs w:val="24"/>
          <w14:cntxtAlts/>
        </w:rPr>
        <w:t>Special Religious Education Program (SPRED)</w:t>
      </w:r>
      <w:r>
        <w:rPr>
          <w:rFonts w:asciiTheme="majorHAnsi" w:eastAsia="Times New Roman" w:hAnsiTheme="majorHAnsi" w:cs="Times New Roman"/>
          <w:b/>
          <w:color w:val="000000"/>
          <w:kern w:val="28"/>
          <w:szCs w:val="24"/>
          <w14:cntxtAlts/>
        </w:rPr>
        <w:t xml:space="preserve"> Tuition</w:t>
      </w:r>
    </w:p>
    <w:p w:rsidR="005E2CD4" w:rsidRPr="005E2CD4" w:rsidRDefault="005E2CD4" w:rsidP="005E2CD4">
      <w:pPr>
        <w:widowControl w:val="0"/>
        <w:rPr>
          <w:rFonts w:asciiTheme="majorHAnsi" w:eastAsia="Times New Roman" w:hAnsiTheme="majorHAnsi" w:cs="Times New Roman"/>
          <w:color w:val="000000"/>
          <w:kern w:val="28"/>
          <w:szCs w:val="24"/>
          <w14:cntxtAlts/>
        </w:rPr>
      </w:pPr>
    </w:p>
    <w:p w:rsidR="005E2CD4" w:rsidRDefault="005E2CD4" w:rsidP="005E2CD4">
      <w:pPr>
        <w:widowControl w:val="0"/>
        <w:rPr>
          <w:rFonts w:asciiTheme="majorHAnsi" w:eastAsia="Times New Roman" w:hAnsiTheme="majorHAnsi" w:cs="Times New Roman"/>
          <w:color w:val="000000"/>
          <w:kern w:val="28"/>
          <w:szCs w:val="24"/>
          <w14:cntxtAlts/>
        </w:rPr>
      </w:pPr>
      <w:r w:rsidRPr="005E2CD4">
        <w:rPr>
          <w:rFonts w:asciiTheme="majorHAnsi" w:eastAsia="Times New Roman" w:hAnsiTheme="majorHAnsi" w:cs="Times New Roman"/>
          <w:color w:val="000000"/>
          <w:kern w:val="28"/>
          <w:szCs w:val="24"/>
          <w14:cntxtAlts/>
        </w:rPr>
        <w:t>There is no tuition required for children enrolled in the Special Religious Education Program.  This is made possible through the financial support from the McGivney Council of the Knights of Columbus in Glen Burnie.</w:t>
      </w:r>
    </w:p>
    <w:p w:rsidR="00022F56" w:rsidRDefault="00022F56" w:rsidP="00D576E4">
      <w:pPr>
        <w:tabs>
          <w:tab w:val="left" w:pos="720"/>
        </w:tabs>
      </w:pPr>
    </w:p>
    <w:p w:rsidR="00D576E4" w:rsidRDefault="00D576E4" w:rsidP="00022F56">
      <w:pPr>
        <w:tabs>
          <w:tab w:val="left" w:pos="720"/>
        </w:tabs>
        <w:rPr>
          <w:b/>
        </w:rPr>
      </w:pPr>
      <w:r w:rsidRPr="00022F56">
        <w:rPr>
          <w:b/>
        </w:rPr>
        <w:t>ATTENDANCE</w:t>
      </w:r>
      <w:r w:rsidR="00174E82">
        <w:rPr>
          <w:b/>
        </w:rPr>
        <w:t>:</w:t>
      </w:r>
    </w:p>
    <w:p w:rsidR="00022F56" w:rsidRDefault="00022F56" w:rsidP="00022F56">
      <w:pPr>
        <w:tabs>
          <w:tab w:val="left" w:pos="720"/>
        </w:tabs>
        <w:rPr>
          <w:b/>
        </w:rPr>
      </w:pPr>
    </w:p>
    <w:p w:rsidR="00022F56" w:rsidRDefault="00022F56" w:rsidP="00022F56">
      <w:pPr>
        <w:tabs>
          <w:tab w:val="left" w:pos="720"/>
        </w:tabs>
        <w:rPr>
          <w:b/>
        </w:rPr>
      </w:pPr>
      <w:r>
        <w:t>As Catholics</w:t>
      </w:r>
      <w:r w:rsidR="008E6DC9">
        <w:t>,</w:t>
      </w:r>
      <w:r>
        <w:t xml:space="preserve"> it is our responsibility to teach our children about God. For this reason you send your child to religious education classes. Consistent attendance ensures that children get the most from their religious education. It is important that you give God and your child’s religious education their rightful place amongst all the priorities in your child’s life. If your child is ill and not able to attend class, please call the religious education office at </w:t>
      </w:r>
      <w:r w:rsidR="008E6DC9">
        <w:t xml:space="preserve">410-766-5070 Ext. </w:t>
      </w:r>
      <w:r w:rsidR="00C10AAA">
        <w:t>2</w:t>
      </w:r>
      <w:r w:rsidR="008E6DC9">
        <w:t>27</w:t>
      </w:r>
      <w:r>
        <w:t xml:space="preserve"> or e-mail us at </w:t>
      </w:r>
      <w:hyperlink r:id="rId8" w:history="1">
        <w:r w:rsidR="008E6DC9" w:rsidRPr="008E6DC9">
          <w:rPr>
            <w:rStyle w:val="Hyperlink"/>
            <w:color w:val="auto"/>
            <w:u w:val="none"/>
          </w:rPr>
          <w:t>j.pagan@cc-gb.org</w:t>
        </w:r>
      </w:hyperlink>
      <w:r w:rsidR="008E6DC9" w:rsidRPr="008E6DC9">
        <w:t xml:space="preserve"> </w:t>
      </w:r>
      <w:r>
        <w:t>com at least one hour before the class begins. The student, with the parents’ help, will be required to make up the missed lessons. Excessive absences (more than four) will be dealt with on an individual basis and will require completion of additional assignments in order to progress to the next grade level.</w:t>
      </w:r>
    </w:p>
    <w:p w:rsidR="00022F56" w:rsidRDefault="00022F56" w:rsidP="00022F56">
      <w:pPr>
        <w:tabs>
          <w:tab w:val="left" w:pos="720"/>
        </w:tabs>
        <w:rPr>
          <w:b/>
        </w:rPr>
      </w:pPr>
    </w:p>
    <w:p w:rsidR="00D576E4" w:rsidRPr="0088018F" w:rsidRDefault="00D576E4" w:rsidP="00022F56">
      <w:pPr>
        <w:tabs>
          <w:tab w:val="left" w:pos="720"/>
        </w:tabs>
        <w:rPr>
          <w:b/>
        </w:rPr>
      </w:pPr>
      <w:r w:rsidRPr="0088018F">
        <w:rPr>
          <w:b/>
        </w:rPr>
        <w:t>ARRIVAL</w:t>
      </w:r>
      <w:r w:rsidR="00174E82">
        <w:rPr>
          <w:b/>
        </w:rPr>
        <w:t>:</w:t>
      </w:r>
    </w:p>
    <w:p w:rsidR="0088018F" w:rsidRDefault="0088018F" w:rsidP="00022F56">
      <w:pPr>
        <w:tabs>
          <w:tab w:val="left" w:pos="720"/>
        </w:tabs>
      </w:pPr>
    </w:p>
    <w:p w:rsidR="0088018F" w:rsidRDefault="0088018F" w:rsidP="00022F56">
      <w:pPr>
        <w:tabs>
          <w:tab w:val="left" w:pos="720"/>
        </w:tabs>
      </w:pPr>
      <w:r>
        <w:t>ELEMENTARY REP</w:t>
      </w:r>
    </w:p>
    <w:p w:rsidR="0088018F" w:rsidRDefault="0088018F" w:rsidP="00022F56">
      <w:pPr>
        <w:tabs>
          <w:tab w:val="left" w:pos="720"/>
        </w:tabs>
      </w:pPr>
    </w:p>
    <w:p w:rsidR="0088018F" w:rsidRDefault="0088018F" w:rsidP="0088018F">
      <w:r w:rsidRPr="0088018F">
        <w:t xml:space="preserve">Classes begin </w:t>
      </w:r>
      <w:r>
        <w:t xml:space="preserve">promptly </w:t>
      </w:r>
      <w:r w:rsidRPr="0088018F">
        <w:t>at 9</w:t>
      </w:r>
      <w:r w:rsidR="00B26ED5">
        <w:t xml:space="preserve">AM on Sundays. Parents and/or </w:t>
      </w:r>
      <w:r w:rsidRPr="0088018F">
        <w:t xml:space="preserve">guardians may walk their children to the classrooms. We ask that you do not enter the classroom until the teacher is present to welcome you. Parents/guardians are asked to depart as quickly as possible so that class time can begin. </w:t>
      </w:r>
    </w:p>
    <w:p w:rsidR="001F3EAB" w:rsidRDefault="001F3EAB" w:rsidP="0088018F"/>
    <w:p w:rsidR="001F3EAB" w:rsidRDefault="001F3EAB" w:rsidP="0088018F">
      <w:r>
        <w:t>MIDDLE SCHOOL REP</w:t>
      </w:r>
    </w:p>
    <w:p w:rsidR="001F3EAB" w:rsidRDefault="001F3EAB" w:rsidP="0088018F"/>
    <w:p w:rsidR="001F3EAB" w:rsidRPr="0088018F" w:rsidRDefault="001F3EAB" w:rsidP="0088018F">
      <w:r w:rsidRPr="001F3EAB">
        <w:t xml:space="preserve">Classes </w:t>
      </w:r>
      <w:r w:rsidR="00BD4D09">
        <w:t>begin promptly at 7</w:t>
      </w:r>
      <w:r>
        <w:t xml:space="preserve">PM in </w:t>
      </w:r>
      <w:r w:rsidRPr="001F3EAB">
        <w:t>the basement of Monsignor Slade School</w:t>
      </w:r>
      <w:r>
        <w:t xml:space="preserve">.  </w:t>
      </w:r>
      <w:r w:rsidRPr="001F3EAB">
        <w:t xml:space="preserve">Youth </w:t>
      </w:r>
      <w:r>
        <w:t xml:space="preserve">should report to their assigned classroom. </w:t>
      </w:r>
    </w:p>
    <w:p w:rsidR="00D576E4" w:rsidRPr="001F3EAB" w:rsidRDefault="00D576E4" w:rsidP="00022F56">
      <w:pPr>
        <w:tabs>
          <w:tab w:val="left" w:pos="720"/>
        </w:tabs>
        <w:rPr>
          <w:b/>
        </w:rPr>
      </w:pPr>
      <w:r w:rsidRPr="001F3EAB">
        <w:rPr>
          <w:b/>
        </w:rPr>
        <w:lastRenderedPageBreak/>
        <w:t>DISMISSAL</w:t>
      </w:r>
      <w:r w:rsidR="00174E82">
        <w:rPr>
          <w:b/>
        </w:rPr>
        <w:t>:</w:t>
      </w:r>
    </w:p>
    <w:p w:rsidR="001F3EAB" w:rsidRDefault="001F3EAB" w:rsidP="00022F56">
      <w:pPr>
        <w:tabs>
          <w:tab w:val="left" w:pos="720"/>
        </w:tabs>
      </w:pPr>
    </w:p>
    <w:p w:rsidR="001F3EAB" w:rsidRDefault="001F3EAB" w:rsidP="001F3EAB">
      <w:pPr>
        <w:tabs>
          <w:tab w:val="left" w:pos="720"/>
        </w:tabs>
      </w:pPr>
      <w:r>
        <w:t>ELEMENTARY REP</w:t>
      </w:r>
    </w:p>
    <w:p w:rsidR="001F3EAB" w:rsidRDefault="001F3EAB" w:rsidP="00022F56">
      <w:pPr>
        <w:tabs>
          <w:tab w:val="left" w:pos="720"/>
        </w:tabs>
      </w:pPr>
    </w:p>
    <w:p w:rsidR="008E6DC9" w:rsidRPr="0088018F" w:rsidRDefault="008E6DC9" w:rsidP="001F3EAB">
      <w:r w:rsidRPr="0088018F">
        <w:t>When classes are over, parents of students in Pre-Kindergarten thr</w:t>
      </w:r>
      <w:r>
        <w:t>o</w:t>
      </w:r>
      <w:r w:rsidRPr="0088018F">
        <w:t>u</w:t>
      </w:r>
      <w:r>
        <w:t>gh</w:t>
      </w:r>
      <w:r w:rsidRPr="0088018F">
        <w:t xml:space="preserve"> Grade 1 </w:t>
      </w:r>
      <w:r w:rsidR="00886C5F">
        <w:t xml:space="preserve">and SPRED </w:t>
      </w:r>
      <w:r w:rsidRPr="0088018F">
        <w:t xml:space="preserve">should come to the classroom doors promptly at 10:15AM. </w:t>
      </w:r>
      <w:r>
        <w:t xml:space="preserve">  </w:t>
      </w:r>
      <w:r w:rsidR="00886C5F">
        <w:t>A</w:t>
      </w:r>
      <w:r>
        <w:t xml:space="preserve">ll other </w:t>
      </w:r>
      <w:r w:rsidRPr="0088018F">
        <w:t>students</w:t>
      </w:r>
      <w:r w:rsidR="00BD4D09">
        <w:t xml:space="preserve"> (Grades 2 through 5)</w:t>
      </w:r>
      <w:r w:rsidR="00886C5F">
        <w:t xml:space="preserve"> will be dismissed at 10:20AM.  Students on the second </w:t>
      </w:r>
      <w:r w:rsidR="00BD4D09">
        <w:t xml:space="preserve">and third </w:t>
      </w:r>
      <w:r w:rsidR="00886C5F">
        <w:t>floor</w:t>
      </w:r>
      <w:r w:rsidR="00BD4D09">
        <w:t>s</w:t>
      </w:r>
      <w:r w:rsidR="00886C5F">
        <w:t xml:space="preserve"> will exit the</w:t>
      </w:r>
      <w:r w:rsidRPr="0088018F">
        <w:t xml:space="preserve"> center door of Monsignor Slade.  Students attending class </w:t>
      </w:r>
      <w:r w:rsidR="00886C5F">
        <w:t xml:space="preserve">in basement rooms will exit </w:t>
      </w:r>
      <w:r w:rsidRPr="0088018F">
        <w:t xml:space="preserve">the </w:t>
      </w:r>
      <w:r w:rsidR="00BD4D09">
        <w:t>far</w:t>
      </w:r>
      <w:r w:rsidRPr="0088018F">
        <w:t xml:space="preserve"> door (</w:t>
      </w:r>
      <w:r w:rsidR="00BD4D09">
        <w:t>near the trailers</w:t>
      </w:r>
      <w:r w:rsidRPr="0088018F">
        <w:t xml:space="preserve">). </w:t>
      </w:r>
    </w:p>
    <w:p w:rsidR="001F3EAB" w:rsidRDefault="001F3EAB" w:rsidP="00022F56">
      <w:pPr>
        <w:tabs>
          <w:tab w:val="left" w:pos="720"/>
        </w:tabs>
      </w:pPr>
    </w:p>
    <w:p w:rsidR="001F3EAB" w:rsidRDefault="001F3EAB" w:rsidP="001F3EAB">
      <w:r>
        <w:t>MIDDLE SCHOOL REP</w:t>
      </w:r>
    </w:p>
    <w:p w:rsidR="00886C5F" w:rsidRDefault="00886C5F" w:rsidP="001F3EAB"/>
    <w:p w:rsidR="001F3EAB" w:rsidRPr="001F3EAB" w:rsidRDefault="001F3EAB" w:rsidP="001F3EAB">
      <w:r w:rsidRPr="001F3EAB">
        <w:t>Students will be dismissed and meet parents in the back parking lot of Slade, near the trail</w:t>
      </w:r>
      <w:r w:rsidR="00886C5F">
        <w:t>ers</w:t>
      </w:r>
      <w:r w:rsidR="00174E82">
        <w:t>,</w:t>
      </w:r>
      <w:r w:rsidR="00886C5F">
        <w:t xml:space="preserve"> at 8:30PM.</w:t>
      </w:r>
    </w:p>
    <w:p w:rsidR="001F3EAB" w:rsidRDefault="001F3EAB" w:rsidP="00022F56">
      <w:pPr>
        <w:tabs>
          <w:tab w:val="left" w:pos="720"/>
        </w:tabs>
      </w:pPr>
    </w:p>
    <w:p w:rsidR="00D576E4" w:rsidRDefault="00D576E4" w:rsidP="00022F56">
      <w:pPr>
        <w:tabs>
          <w:tab w:val="left" w:pos="720"/>
        </w:tabs>
      </w:pPr>
      <w:r>
        <w:t>Parents are responsible to ensure a timely pick-up of their children from the program. Repeated</w:t>
      </w:r>
      <w:r w:rsidR="001F3EAB">
        <w:t xml:space="preserve"> </w:t>
      </w:r>
      <w:r>
        <w:t xml:space="preserve">late pick-ups are difficult on the staff, and </w:t>
      </w:r>
      <w:r w:rsidR="008E6DC9">
        <w:t xml:space="preserve">will </w:t>
      </w:r>
      <w:r>
        <w:t xml:space="preserve">be addressed by the </w:t>
      </w:r>
      <w:r w:rsidR="001F3EAB">
        <w:t>C</w:t>
      </w:r>
      <w:r>
        <w:t>RE.</w:t>
      </w:r>
    </w:p>
    <w:p w:rsidR="001F3EAB" w:rsidRDefault="001F3EAB" w:rsidP="00022F56">
      <w:pPr>
        <w:tabs>
          <w:tab w:val="left" w:pos="720"/>
        </w:tabs>
      </w:pPr>
    </w:p>
    <w:p w:rsidR="00D576E4" w:rsidRPr="001F3EAB" w:rsidRDefault="00D576E4" w:rsidP="00022F56">
      <w:pPr>
        <w:tabs>
          <w:tab w:val="left" w:pos="720"/>
        </w:tabs>
        <w:rPr>
          <w:b/>
        </w:rPr>
      </w:pPr>
      <w:r w:rsidRPr="001F3EAB">
        <w:rPr>
          <w:b/>
        </w:rPr>
        <w:t>EARLY DISMISSAL</w:t>
      </w:r>
      <w:r w:rsidR="00174E82">
        <w:rPr>
          <w:b/>
        </w:rPr>
        <w:t>:</w:t>
      </w:r>
    </w:p>
    <w:p w:rsidR="001F3EAB" w:rsidRDefault="001F3EAB" w:rsidP="00022F56">
      <w:pPr>
        <w:tabs>
          <w:tab w:val="left" w:pos="720"/>
        </w:tabs>
      </w:pPr>
    </w:p>
    <w:p w:rsidR="001F3EAB" w:rsidRDefault="00D576E4" w:rsidP="00022F56">
      <w:pPr>
        <w:tabs>
          <w:tab w:val="left" w:pos="720"/>
        </w:tabs>
      </w:pPr>
      <w:r>
        <w:t>The</w:t>
      </w:r>
      <w:r w:rsidR="001F3EAB">
        <w:t xml:space="preserve"> Archdiocese of Baltimore </w:t>
      </w:r>
      <w:r>
        <w:t>requires regular attendance for the instruction time each week. Your</w:t>
      </w:r>
      <w:r w:rsidR="001F3EAB">
        <w:t xml:space="preserve"> </w:t>
      </w:r>
      <w:r>
        <w:t>support in helping to keep other appointments and obligations, which may interfere with</w:t>
      </w:r>
      <w:r w:rsidR="001F3EAB">
        <w:t xml:space="preserve"> </w:t>
      </w:r>
      <w:r>
        <w:t xml:space="preserve">attendance for the </w:t>
      </w:r>
      <w:r w:rsidR="00886C5F">
        <w:t xml:space="preserve">one and one half hours </w:t>
      </w:r>
      <w:r>
        <w:t>of instruction, to a minimum is most appreciated. We do recognize that</w:t>
      </w:r>
      <w:r w:rsidR="001F3EAB">
        <w:t xml:space="preserve"> </w:t>
      </w:r>
      <w:r>
        <w:t>there may be exceptions when unexpected circumstances require the need for your child to be</w:t>
      </w:r>
      <w:r w:rsidR="001F3EAB">
        <w:t xml:space="preserve"> </w:t>
      </w:r>
      <w:r>
        <w:t xml:space="preserve">dismissed early from the class. </w:t>
      </w:r>
    </w:p>
    <w:p w:rsidR="001F3EAB" w:rsidRDefault="001F3EAB" w:rsidP="00022F56">
      <w:pPr>
        <w:tabs>
          <w:tab w:val="left" w:pos="720"/>
        </w:tabs>
      </w:pPr>
    </w:p>
    <w:p w:rsidR="00D576E4" w:rsidRDefault="00D576E4" w:rsidP="00022F56">
      <w:pPr>
        <w:tabs>
          <w:tab w:val="left" w:pos="720"/>
        </w:tabs>
      </w:pPr>
      <w:r>
        <w:t>Please follow our early dismissal procedures to ensure the safety</w:t>
      </w:r>
      <w:r w:rsidR="001F3EAB">
        <w:t xml:space="preserve"> </w:t>
      </w:r>
      <w:r>
        <w:t>and security of your child:</w:t>
      </w:r>
    </w:p>
    <w:p w:rsidR="001F3EAB" w:rsidRDefault="001F3EAB" w:rsidP="00022F56">
      <w:pPr>
        <w:tabs>
          <w:tab w:val="left" w:pos="720"/>
        </w:tabs>
      </w:pPr>
    </w:p>
    <w:p w:rsidR="00D576E4" w:rsidRDefault="00D576E4" w:rsidP="001F3EAB">
      <w:pPr>
        <w:pStyle w:val="ListParagraph"/>
        <w:numPr>
          <w:ilvl w:val="0"/>
          <w:numId w:val="7"/>
        </w:numPr>
        <w:tabs>
          <w:tab w:val="left" w:pos="720"/>
        </w:tabs>
        <w:ind w:hanging="720"/>
      </w:pPr>
      <w:r>
        <w:t>Written notification should be sent to your child’s teacher about any need for your</w:t>
      </w:r>
      <w:r w:rsidR="001F3EAB">
        <w:t xml:space="preserve"> </w:t>
      </w:r>
      <w:r>
        <w:t>child to be dismissed from class early; in an emergency situation, written</w:t>
      </w:r>
      <w:r w:rsidR="001F3EAB">
        <w:t xml:space="preserve"> </w:t>
      </w:r>
      <w:r>
        <w:t>notification would not be expected.</w:t>
      </w:r>
    </w:p>
    <w:p w:rsidR="00D576E4" w:rsidRDefault="00D576E4" w:rsidP="001F3EAB">
      <w:pPr>
        <w:pStyle w:val="ListParagraph"/>
        <w:numPr>
          <w:ilvl w:val="0"/>
          <w:numId w:val="7"/>
        </w:numPr>
        <w:tabs>
          <w:tab w:val="left" w:pos="720"/>
        </w:tabs>
        <w:ind w:hanging="720"/>
      </w:pPr>
      <w:r>
        <w:t>For all early dismissals, please come to the Religious Education Office upon</w:t>
      </w:r>
      <w:r w:rsidR="001F3EAB">
        <w:t xml:space="preserve"> </w:t>
      </w:r>
      <w:r>
        <w:t xml:space="preserve">arriving to retrieve your child. </w:t>
      </w:r>
    </w:p>
    <w:p w:rsidR="00D576E4" w:rsidRDefault="00D576E4" w:rsidP="001F3EAB">
      <w:pPr>
        <w:pStyle w:val="ListParagraph"/>
        <w:numPr>
          <w:ilvl w:val="0"/>
          <w:numId w:val="7"/>
        </w:numPr>
        <w:tabs>
          <w:tab w:val="left" w:pos="720"/>
        </w:tabs>
        <w:ind w:hanging="720"/>
      </w:pPr>
      <w:r>
        <w:t xml:space="preserve">All parents </w:t>
      </w:r>
      <w:r w:rsidR="00886C5F">
        <w:t>and/</w:t>
      </w:r>
      <w:r>
        <w:t xml:space="preserve">or guardians must sign the child out of the program in the </w:t>
      </w:r>
      <w:r w:rsidR="001F3EAB">
        <w:t xml:space="preserve">REP </w:t>
      </w:r>
      <w:r w:rsidR="00886C5F">
        <w:t>Sign Out</w:t>
      </w:r>
      <w:r w:rsidR="001F3EAB">
        <w:t xml:space="preserve"> </w:t>
      </w:r>
      <w:r>
        <w:t>Book.</w:t>
      </w:r>
    </w:p>
    <w:p w:rsidR="00D576E4" w:rsidRDefault="00D576E4" w:rsidP="001F3EAB">
      <w:pPr>
        <w:pStyle w:val="ListParagraph"/>
        <w:numPr>
          <w:ilvl w:val="0"/>
          <w:numId w:val="7"/>
        </w:numPr>
        <w:tabs>
          <w:tab w:val="left" w:pos="720"/>
        </w:tabs>
        <w:ind w:hanging="720"/>
      </w:pPr>
      <w:r>
        <w:t>Your child will report to the office for early dismissal. Parents or guardians are</w:t>
      </w:r>
      <w:r w:rsidR="001F3EAB">
        <w:t xml:space="preserve"> </w:t>
      </w:r>
      <w:r>
        <w:t>not permitted to go to the classroom.</w:t>
      </w:r>
    </w:p>
    <w:p w:rsidR="005B75B3" w:rsidRDefault="005B75B3" w:rsidP="005B75B3">
      <w:pPr>
        <w:tabs>
          <w:tab w:val="left" w:pos="720"/>
        </w:tabs>
      </w:pPr>
    </w:p>
    <w:p w:rsidR="00D576E4" w:rsidRPr="00D32E50" w:rsidRDefault="00D576E4" w:rsidP="00022F56">
      <w:pPr>
        <w:tabs>
          <w:tab w:val="left" w:pos="720"/>
        </w:tabs>
        <w:rPr>
          <w:b/>
        </w:rPr>
      </w:pPr>
      <w:r w:rsidRPr="00D32E50">
        <w:rPr>
          <w:b/>
        </w:rPr>
        <w:t>EMERGENCY CLOSINGS:</w:t>
      </w:r>
    </w:p>
    <w:p w:rsidR="001F3EAB" w:rsidRDefault="001F3EAB" w:rsidP="001F3EAB"/>
    <w:p w:rsidR="001F3EAB" w:rsidRDefault="001F3EAB" w:rsidP="001F3EAB">
      <w:r w:rsidRPr="001F3EAB">
        <w:t xml:space="preserve">Weather Cancellations:  </w:t>
      </w:r>
      <w:r>
        <w:t xml:space="preserve">When ANY phase of the snow emergency plan is in effect, </w:t>
      </w:r>
      <w:r w:rsidR="00886C5F">
        <w:rPr>
          <w:b/>
          <w:u w:val="single"/>
        </w:rPr>
        <w:t xml:space="preserve">there will be </w:t>
      </w:r>
      <w:r w:rsidR="00886C5F" w:rsidRPr="00886C5F">
        <w:rPr>
          <w:b/>
          <w:u w:val="single"/>
        </w:rPr>
        <w:t>no</w:t>
      </w:r>
      <w:r w:rsidR="00886C5F">
        <w:rPr>
          <w:b/>
        </w:rPr>
        <w:t xml:space="preserve"> </w:t>
      </w:r>
      <w:r w:rsidRPr="00886C5F">
        <w:t>class</w:t>
      </w:r>
      <w:r>
        <w:t xml:space="preserve">.  </w:t>
      </w:r>
      <w:r w:rsidRPr="001F3EAB">
        <w:t xml:space="preserve">In the event of inclement weather, parents/guardians are asked to check our </w:t>
      </w:r>
      <w:r w:rsidR="00886C5F">
        <w:t>Religious Education</w:t>
      </w:r>
      <w:r w:rsidRPr="001F3EAB">
        <w:t xml:space="preserve"> website (www.faithformationprogram.org) for information regarding possible cancellations. A decision to cancel class</w:t>
      </w:r>
      <w:r w:rsidR="00886C5F">
        <w:t>es will be determined by 7AM for morning classes and 5</w:t>
      </w:r>
      <w:r>
        <w:t xml:space="preserve">PM for evening classes.  </w:t>
      </w:r>
    </w:p>
    <w:p w:rsidR="00D32E50" w:rsidRDefault="00D32E50" w:rsidP="001F3EAB"/>
    <w:p w:rsidR="00D32E50" w:rsidRDefault="00886C5F" w:rsidP="00D32E50">
      <w:pPr>
        <w:rPr>
          <w:b/>
        </w:rPr>
      </w:pPr>
      <w:r w:rsidRPr="00D32E50">
        <w:rPr>
          <w:b/>
        </w:rPr>
        <w:lastRenderedPageBreak/>
        <w:t>EMERGENCY PROCEDURES</w:t>
      </w:r>
      <w:r w:rsidR="00D32E50">
        <w:rPr>
          <w:b/>
        </w:rPr>
        <w:t>:</w:t>
      </w:r>
    </w:p>
    <w:p w:rsidR="00D32E50" w:rsidRPr="00D32E50" w:rsidRDefault="00D32E50" w:rsidP="00D32E50">
      <w:pPr>
        <w:rPr>
          <w:b/>
        </w:rPr>
      </w:pPr>
    </w:p>
    <w:p w:rsidR="00D32E50" w:rsidRDefault="00D32E50" w:rsidP="00D32E50">
      <w:r>
        <w:t xml:space="preserve">Emergency procedures have been developed and will be followed by all staff and volunteers. </w:t>
      </w:r>
    </w:p>
    <w:p w:rsidR="00D32E50" w:rsidRDefault="00D32E50" w:rsidP="00D32E50"/>
    <w:p w:rsidR="00D32E50" w:rsidRDefault="00D32E50" w:rsidP="00D32E50">
      <w:r>
        <w:t>A fire drill will be conducted within the first few weeks of the beginning of classes.</w:t>
      </w:r>
    </w:p>
    <w:p w:rsidR="00D32E50" w:rsidRDefault="00D32E50" w:rsidP="00D32E50"/>
    <w:p w:rsidR="00D32E50" w:rsidRDefault="00D32E50" w:rsidP="00D32E50">
      <w:r>
        <w:t xml:space="preserve">In case of an emergency evacuation of the school (fire, smoke, etc.) the children will be taken to the field at Monsignor Slade </w:t>
      </w:r>
      <w:r w:rsidR="00886C5F">
        <w:t>School</w:t>
      </w:r>
      <w:r>
        <w:t xml:space="preserve"> and will remain with their catechist and class.</w:t>
      </w:r>
    </w:p>
    <w:p w:rsidR="00D32E50" w:rsidRDefault="00D32E50" w:rsidP="00D32E50"/>
    <w:p w:rsidR="00D32E50" w:rsidRPr="001F3EAB" w:rsidRDefault="00D32E50" w:rsidP="00D32E50">
      <w:r>
        <w:t xml:space="preserve">If an emergency situation occurs (such as occurred on 9/11/01) during </w:t>
      </w:r>
      <w:r w:rsidR="00316EB1">
        <w:t>REP</w:t>
      </w:r>
      <w:r>
        <w:t xml:space="preserve"> classes, the children will </w:t>
      </w:r>
      <w:r w:rsidRPr="00886C5F">
        <w:rPr>
          <w:b/>
        </w:rPr>
        <w:t>NOT</w:t>
      </w:r>
      <w:r>
        <w:t xml:space="preserve"> be informed of any disaster. If parents wish to come to pick up their children before the end of class, they must first go to the REP office to notify staff of their intentions.</w:t>
      </w:r>
      <w:r>
        <w:cr/>
      </w:r>
    </w:p>
    <w:p w:rsidR="00D576E4" w:rsidRDefault="00D576E4" w:rsidP="00022F56">
      <w:pPr>
        <w:tabs>
          <w:tab w:val="left" w:pos="720"/>
        </w:tabs>
        <w:rPr>
          <w:b/>
        </w:rPr>
      </w:pPr>
      <w:r w:rsidRPr="00D32E50">
        <w:rPr>
          <w:b/>
        </w:rPr>
        <w:t>CONFERENCE:</w:t>
      </w:r>
    </w:p>
    <w:p w:rsidR="00D32E50" w:rsidRPr="00D32E50" w:rsidRDefault="00D32E50" w:rsidP="00022F56">
      <w:pPr>
        <w:tabs>
          <w:tab w:val="left" w:pos="720"/>
        </w:tabs>
        <w:rPr>
          <w:b/>
        </w:rPr>
      </w:pPr>
    </w:p>
    <w:p w:rsidR="00D576E4" w:rsidRDefault="00D576E4" w:rsidP="00022F56">
      <w:pPr>
        <w:tabs>
          <w:tab w:val="left" w:pos="720"/>
        </w:tabs>
      </w:pPr>
      <w:r>
        <w:t>No teacher is to be disturbed during class time. If you wish to speak with a teacher, please call</w:t>
      </w:r>
      <w:r w:rsidR="00D32E50">
        <w:t xml:space="preserve"> </w:t>
      </w:r>
      <w:r>
        <w:t>the office to make this request known, and arrangements will be made. If you have an immediate</w:t>
      </w:r>
      <w:r w:rsidR="00D32E50">
        <w:t xml:space="preserve"> </w:t>
      </w:r>
      <w:r>
        <w:t>need to talk to the teacher while picking up your child, please wait until every child has left the</w:t>
      </w:r>
      <w:r w:rsidR="00D32E50">
        <w:t xml:space="preserve"> </w:t>
      </w:r>
      <w:r w:rsidR="00886C5F">
        <w:t xml:space="preserve">classroom. </w:t>
      </w:r>
      <w:r>
        <w:t>The teacher needs to ensure the safe</w:t>
      </w:r>
      <w:r w:rsidR="00D32E50">
        <w:t xml:space="preserve"> </w:t>
      </w:r>
      <w:r>
        <w:t xml:space="preserve">receipt of </w:t>
      </w:r>
      <w:r w:rsidR="00BD5697">
        <w:t xml:space="preserve">each child to his or </w:t>
      </w:r>
      <w:r w:rsidR="00886C5F">
        <w:t xml:space="preserve">her parent and/or </w:t>
      </w:r>
      <w:r>
        <w:t>guardian.</w:t>
      </w:r>
    </w:p>
    <w:p w:rsidR="00D32E50" w:rsidRDefault="00D32E50" w:rsidP="00022F56">
      <w:pPr>
        <w:tabs>
          <w:tab w:val="left" w:pos="720"/>
        </w:tabs>
        <w:rPr>
          <w:b/>
        </w:rPr>
      </w:pPr>
    </w:p>
    <w:p w:rsidR="00D32E50" w:rsidRDefault="00D32E50" w:rsidP="00022F56">
      <w:pPr>
        <w:tabs>
          <w:tab w:val="left" w:pos="720"/>
        </w:tabs>
      </w:pPr>
    </w:p>
    <w:p w:rsidR="00D576E4" w:rsidRDefault="00D576E4" w:rsidP="00022F56">
      <w:pPr>
        <w:tabs>
          <w:tab w:val="left" w:pos="720"/>
        </w:tabs>
        <w:rPr>
          <w:b/>
        </w:rPr>
      </w:pPr>
      <w:r w:rsidRPr="00D32E50">
        <w:rPr>
          <w:b/>
        </w:rPr>
        <w:t>RELIGION CURRICULUM AND TEXTBOO</w:t>
      </w:r>
      <w:r w:rsidR="008A0015">
        <w:rPr>
          <w:b/>
        </w:rPr>
        <w:t>K</w:t>
      </w:r>
      <w:r w:rsidR="00D32E50">
        <w:rPr>
          <w:b/>
        </w:rPr>
        <w:t>:</w:t>
      </w:r>
    </w:p>
    <w:p w:rsidR="008A0015" w:rsidRPr="00D32E50" w:rsidRDefault="008A0015" w:rsidP="00022F56">
      <w:pPr>
        <w:tabs>
          <w:tab w:val="left" w:pos="720"/>
        </w:tabs>
        <w:rPr>
          <w:b/>
        </w:rPr>
      </w:pPr>
    </w:p>
    <w:p w:rsidR="00D32E50" w:rsidRDefault="00D32E50" w:rsidP="00022F56">
      <w:pPr>
        <w:tabs>
          <w:tab w:val="left" w:pos="720"/>
        </w:tabs>
      </w:pPr>
    </w:p>
    <w:tbl>
      <w:tblPr>
        <w:tblStyle w:val="TableGrid"/>
        <w:tblW w:w="0" w:type="auto"/>
        <w:tblLook w:val="04A0" w:firstRow="1" w:lastRow="0" w:firstColumn="1" w:lastColumn="0" w:noHBand="0" w:noVBand="1"/>
      </w:tblPr>
      <w:tblGrid>
        <w:gridCol w:w="1458"/>
        <w:gridCol w:w="4926"/>
        <w:gridCol w:w="3192"/>
      </w:tblGrid>
      <w:tr w:rsidR="00D32E50" w:rsidTr="008963BF">
        <w:tc>
          <w:tcPr>
            <w:tcW w:w="1458" w:type="dxa"/>
          </w:tcPr>
          <w:p w:rsidR="00D32E50" w:rsidRDefault="00D32E50" w:rsidP="00022F56">
            <w:pPr>
              <w:tabs>
                <w:tab w:val="left" w:pos="720"/>
              </w:tabs>
            </w:pPr>
          </w:p>
        </w:tc>
        <w:tc>
          <w:tcPr>
            <w:tcW w:w="4926" w:type="dxa"/>
          </w:tcPr>
          <w:p w:rsidR="00D32E50" w:rsidRPr="00D33884" w:rsidRDefault="00D33884" w:rsidP="00D33884">
            <w:pPr>
              <w:tabs>
                <w:tab w:val="left" w:pos="720"/>
              </w:tabs>
              <w:jc w:val="center"/>
            </w:pPr>
            <w:r w:rsidRPr="00D33884">
              <w:t xml:space="preserve">Catechism </w:t>
            </w:r>
            <w:r w:rsidR="008963BF" w:rsidRPr="00D33884">
              <w:t>Curriculum</w:t>
            </w:r>
          </w:p>
        </w:tc>
        <w:tc>
          <w:tcPr>
            <w:tcW w:w="3192" w:type="dxa"/>
          </w:tcPr>
          <w:p w:rsidR="00D32E50" w:rsidRPr="00D33884" w:rsidRDefault="008963BF" w:rsidP="00D33884">
            <w:pPr>
              <w:tabs>
                <w:tab w:val="left" w:pos="720"/>
              </w:tabs>
              <w:jc w:val="center"/>
            </w:pPr>
            <w:r w:rsidRPr="00D33884">
              <w:t>Family Life Curriculum</w:t>
            </w:r>
          </w:p>
        </w:tc>
      </w:tr>
      <w:tr w:rsidR="00D32E50" w:rsidTr="008963BF">
        <w:tc>
          <w:tcPr>
            <w:tcW w:w="1458" w:type="dxa"/>
          </w:tcPr>
          <w:p w:rsidR="00D32E50" w:rsidRDefault="008963BF" w:rsidP="00022F56">
            <w:pPr>
              <w:tabs>
                <w:tab w:val="left" w:pos="720"/>
              </w:tabs>
            </w:pPr>
            <w:r>
              <w:t>Pre-K</w:t>
            </w:r>
          </w:p>
        </w:tc>
        <w:tc>
          <w:tcPr>
            <w:tcW w:w="4926" w:type="dxa"/>
          </w:tcPr>
          <w:p w:rsidR="00D32E50" w:rsidRDefault="00D33884" w:rsidP="00022F56">
            <w:pPr>
              <w:tabs>
                <w:tab w:val="left" w:pos="720"/>
              </w:tabs>
            </w:pPr>
            <w:r>
              <w:t>I Am Special (Our Sunday Visitor)</w:t>
            </w:r>
          </w:p>
        </w:tc>
        <w:tc>
          <w:tcPr>
            <w:tcW w:w="3192" w:type="dxa"/>
          </w:tcPr>
          <w:p w:rsidR="00D32E50" w:rsidRDefault="00D32E50" w:rsidP="00022F56">
            <w:pPr>
              <w:tabs>
                <w:tab w:val="left" w:pos="720"/>
              </w:tabs>
            </w:pPr>
          </w:p>
        </w:tc>
      </w:tr>
      <w:tr w:rsidR="00D32E50" w:rsidTr="008963BF">
        <w:tc>
          <w:tcPr>
            <w:tcW w:w="1458" w:type="dxa"/>
          </w:tcPr>
          <w:p w:rsidR="00D32E50" w:rsidRDefault="008963BF" w:rsidP="00022F56">
            <w:pPr>
              <w:tabs>
                <w:tab w:val="left" w:pos="720"/>
              </w:tabs>
            </w:pPr>
            <w:r>
              <w:t>K</w:t>
            </w:r>
          </w:p>
        </w:tc>
        <w:tc>
          <w:tcPr>
            <w:tcW w:w="4926" w:type="dxa"/>
          </w:tcPr>
          <w:p w:rsidR="00D32E50" w:rsidRDefault="008963BF" w:rsidP="00022F56">
            <w:pPr>
              <w:tabs>
                <w:tab w:val="left" w:pos="720"/>
              </w:tabs>
            </w:pPr>
            <w:r>
              <w:t>“We Believe” God Made the World (Sadlier)</w:t>
            </w:r>
          </w:p>
        </w:tc>
        <w:tc>
          <w:tcPr>
            <w:tcW w:w="3192" w:type="dxa"/>
          </w:tcPr>
          <w:p w:rsidR="00D32E50" w:rsidRDefault="008963BF" w:rsidP="00022F56">
            <w:pPr>
              <w:tabs>
                <w:tab w:val="left" w:pos="720"/>
              </w:tabs>
            </w:pPr>
            <w:r>
              <w:t xml:space="preserve">Family Life (RCL </w:t>
            </w:r>
            <w:proofErr w:type="spellStart"/>
            <w:r>
              <w:t>Benziger</w:t>
            </w:r>
            <w:proofErr w:type="spellEnd"/>
            <w:r>
              <w:t>)</w:t>
            </w:r>
          </w:p>
        </w:tc>
      </w:tr>
      <w:tr w:rsidR="008963BF" w:rsidTr="008963BF">
        <w:tc>
          <w:tcPr>
            <w:tcW w:w="1458" w:type="dxa"/>
          </w:tcPr>
          <w:p w:rsidR="008963BF" w:rsidRDefault="008963BF" w:rsidP="00022F56">
            <w:pPr>
              <w:tabs>
                <w:tab w:val="left" w:pos="720"/>
              </w:tabs>
            </w:pPr>
            <w:r>
              <w:t>1</w:t>
            </w:r>
          </w:p>
        </w:tc>
        <w:tc>
          <w:tcPr>
            <w:tcW w:w="4926" w:type="dxa"/>
          </w:tcPr>
          <w:p w:rsidR="008963BF" w:rsidRDefault="008963BF" w:rsidP="008963BF">
            <w:pPr>
              <w:tabs>
                <w:tab w:val="left" w:pos="720"/>
              </w:tabs>
            </w:pPr>
            <w:r>
              <w:t>“We Believe” God Love Us (Sadlier)</w:t>
            </w:r>
          </w:p>
        </w:tc>
        <w:tc>
          <w:tcPr>
            <w:tcW w:w="3192" w:type="dxa"/>
          </w:tcPr>
          <w:p w:rsidR="008963BF" w:rsidRDefault="008963BF" w:rsidP="003A5AEB">
            <w:pPr>
              <w:tabs>
                <w:tab w:val="left" w:pos="720"/>
              </w:tabs>
            </w:pPr>
            <w:r>
              <w:t xml:space="preserve">Family Life (RCL </w:t>
            </w:r>
            <w:proofErr w:type="spellStart"/>
            <w:r>
              <w:t>Benziger</w:t>
            </w:r>
            <w:proofErr w:type="spellEnd"/>
            <w:r>
              <w:t>)</w:t>
            </w:r>
          </w:p>
        </w:tc>
      </w:tr>
      <w:tr w:rsidR="008963BF" w:rsidTr="008963BF">
        <w:tc>
          <w:tcPr>
            <w:tcW w:w="1458" w:type="dxa"/>
          </w:tcPr>
          <w:p w:rsidR="008963BF" w:rsidRDefault="008963BF" w:rsidP="00022F56">
            <w:pPr>
              <w:tabs>
                <w:tab w:val="left" w:pos="720"/>
              </w:tabs>
            </w:pPr>
            <w:r>
              <w:t>2</w:t>
            </w:r>
          </w:p>
        </w:tc>
        <w:tc>
          <w:tcPr>
            <w:tcW w:w="4926" w:type="dxa"/>
          </w:tcPr>
          <w:p w:rsidR="008963BF" w:rsidRDefault="008963BF" w:rsidP="008963BF">
            <w:pPr>
              <w:tabs>
                <w:tab w:val="left" w:pos="720"/>
              </w:tabs>
            </w:pPr>
            <w:r>
              <w:t>“We Believe” Jesus Shares God’s Life (Sadlier)</w:t>
            </w:r>
          </w:p>
        </w:tc>
        <w:tc>
          <w:tcPr>
            <w:tcW w:w="3192" w:type="dxa"/>
          </w:tcPr>
          <w:p w:rsidR="008963BF" w:rsidRDefault="008963BF" w:rsidP="003A5AEB">
            <w:pPr>
              <w:tabs>
                <w:tab w:val="left" w:pos="720"/>
              </w:tabs>
            </w:pPr>
            <w:r>
              <w:t xml:space="preserve">Family Life (RCL </w:t>
            </w:r>
            <w:proofErr w:type="spellStart"/>
            <w:r>
              <w:t>Benziger</w:t>
            </w:r>
            <w:proofErr w:type="spellEnd"/>
            <w:r>
              <w:t>)</w:t>
            </w:r>
          </w:p>
        </w:tc>
      </w:tr>
      <w:tr w:rsidR="008963BF" w:rsidTr="008963BF">
        <w:tc>
          <w:tcPr>
            <w:tcW w:w="1458" w:type="dxa"/>
          </w:tcPr>
          <w:p w:rsidR="008963BF" w:rsidRDefault="008963BF" w:rsidP="00022F56">
            <w:pPr>
              <w:tabs>
                <w:tab w:val="left" w:pos="720"/>
              </w:tabs>
            </w:pPr>
            <w:r>
              <w:t>3</w:t>
            </w:r>
          </w:p>
        </w:tc>
        <w:tc>
          <w:tcPr>
            <w:tcW w:w="4926" w:type="dxa"/>
          </w:tcPr>
          <w:p w:rsidR="008963BF" w:rsidRDefault="008963BF" w:rsidP="008963BF">
            <w:pPr>
              <w:tabs>
                <w:tab w:val="left" w:pos="720"/>
              </w:tabs>
            </w:pPr>
            <w:r>
              <w:t>“We Believe” We Are The Church (Sadlier)</w:t>
            </w:r>
          </w:p>
        </w:tc>
        <w:tc>
          <w:tcPr>
            <w:tcW w:w="3192" w:type="dxa"/>
          </w:tcPr>
          <w:p w:rsidR="008963BF" w:rsidRDefault="008963BF" w:rsidP="003A5AEB">
            <w:pPr>
              <w:tabs>
                <w:tab w:val="left" w:pos="720"/>
              </w:tabs>
            </w:pPr>
            <w:r>
              <w:t xml:space="preserve">Family Life (RCL </w:t>
            </w:r>
            <w:proofErr w:type="spellStart"/>
            <w:r>
              <w:t>Benziger</w:t>
            </w:r>
            <w:proofErr w:type="spellEnd"/>
            <w:r>
              <w:t>)</w:t>
            </w:r>
          </w:p>
        </w:tc>
      </w:tr>
      <w:tr w:rsidR="008963BF" w:rsidTr="008963BF">
        <w:tc>
          <w:tcPr>
            <w:tcW w:w="1458" w:type="dxa"/>
          </w:tcPr>
          <w:p w:rsidR="008963BF" w:rsidRDefault="008963BF" w:rsidP="00022F56">
            <w:pPr>
              <w:tabs>
                <w:tab w:val="left" w:pos="720"/>
              </w:tabs>
            </w:pPr>
            <w:r>
              <w:t>4</w:t>
            </w:r>
          </w:p>
        </w:tc>
        <w:tc>
          <w:tcPr>
            <w:tcW w:w="4926" w:type="dxa"/>
          </w:tcPr>
          <w:p w:rsidR="008963BF" w:rsidRDefault="008963BF" w:rsidP="008963BF">
            <w:pPr>
              <w:tabs>
                <w:tab w:val="left" w:pos="720"/>
              </w:tabs>
            </w:pPr>
            <w:r>
              <w:t>“We Believe” God’s Law Guides Us (Sadlier)</w:t>
            </w:r>
          </w:p>
        </w:tc>
        <w:tc>
          <w:tcPr>
            <w:tcW w:w="3192" w:type="dxa"/>
          </w:tcPr>
          <w:p w:rsidR="008963BF" w:rsidRDefault="008963BF" w:rsidP="003A5AEB">
            <w:pPr>
              <w:tabs>
                <w:tab w:val="left" w:pos="720"/>
              </w:tabs>
            </w:pPr>
            <w:r>
              <w:t xml:space="preserve">Family Life (RCL </w:t>
            </w:r>
            <w:proofErr w:type="spellStart"/>
            <w:r>
              <w:t>Benziger</w:t>
            </w:r>
            <w:proofErr w:type="spellEnd"/>
            <w:r>
              <w:t>)</w:t>
            </w:r>
          </w:p>
        </w:tc>
      </w:tr>
      <w:tr w:rsidR="008963BF" w:rsidTr="008963BF">
        <w:tc>
          <w:tcPr>
            <w:tcW w:w="1458" w:type="dxa"/>
          </w:tcPr>
          <w:p w:rsidR="008963BF" w:rsidRDefault="008963BF" w:rsidP="00022F56">
            <w:pPr>
              <w:tabs>
                <w:tab w:val="left" w:pos="720"/>
              </w:tabs>
            </w:pPr>
            <w:r>
              <w:t>5</w:t>
            </w:r>
          </w:p>
        </w:tc>
        <w:tc>
          <w:tcPr>
            <w:tcW w:w="4926" w:type="dxa"/>
          </w:tcPr>
          <w:p w:rsidR="008963BF" w:rsidRDefault="008963BF" w:rsidP="008963BF">
            <w:pPr>
              <w:tabs>
                <w:tab w:val="left" w:pos="720"/>
              </w:tabs>
            </w:pPr>
            <w:r>
              <w:t>“We Believe” We Meet Jesus In the Sacraments (Sadlier)</w:t>
            </w:r>
          </w:p>
        </w:tc>
        <w:tc>
          <w:tcPr>
            <w:tcW w:w="3192" w:type="dxa"/>
          </w:tcPr>
          <w:p w:rsidR="008963BF" w:rsidRDefault="008963BF" w:rsidP="003A5AEB">
            <w:pPr>
              <w:tabs>
                <w:tab w:val="left" w:pos="720"/>
              </w:tabs>
            </w:pPr>
            <w:r>
              <w:t xml:space="preserve">Family Life (RCL </w:t>
            </w:r>
            <w:proofErr w:type="spellStart"/>
            <w:r>
              <w:t>Benziger</w:t>
            </w:r>
            <w:proofErr w:type="spellEnd"/>
            <w:r>
              <w:t>)</w:t>
            </w:r>
          </w:p>
        </w:tc>
      </w:tr>
      <w:tr w:rsidR="008963BF" w:rsidTr="008963BF">
        <w:tc>
          <w:tcPr>
            <w:tcW w:w="1458" w:type="dxa"/>
          </w:tcPr>
          <w:p w:rsidR="008963BF" w:rsidRDefault="008963BF" w:rsidP="00022F56">
            <w:pPr>
              <w:tabs>
                <w:tab w:val="left" w:pos="720"/>
              </w:tabs>
            </w:pPr>
            <w:r>
              <w:t>6</w:t>
            </w:r>
          </w:p>
        </w:tc>
        <w:tc>
          <w:tcPr>
            <w:tcW w:w="4926" w:type="dxa"/>
          </w:tcPr>
          <w:p w:rsidR="008963BF" w:rsidRDefault="008963BF" w:rsidP="00022F56">
            <w:pPr>
              <w:tabs>
                <w:tab w:val="left" w:pos="720"/>
              </w:tabs>
            </w:pPr>
            <w:r>
              <w:t>Encounter</w:t>
            </w:r>
          </w:p>
        </w:tc>
        <w:tc>
          <w:tcPr>
            <w:tcW w:w="3192" w:type="dxa"/>
          </w:tcPr>
          <w:p w:rsidR="008963BF" w:rsidRDefault="008963BF" w:rsidP="00022F56">
            <w:pPr>
              <w:tabs>
                <w:tab w:val="left" w:pos="720"/>
              </w:tabs>
            </w:pPr>
            <w:r>
              <w:t>Created to Love (Archdiocese of Baltimore)</w:t>
            </w:r>
          </w:p>
        </w:tc>
      </w:tr>
      <w:tr w:rsidR="00D33884" w:rsidTr="008963BF">
        <w:tc>
          <w:tcPr>
            <w:tcW w:w="1458" w:type="dxa"/>
          </w:tcPr>
          <w:p w:rsidR="00D33884" w:rsidRDefault="00D33884" w:rsidP="00022F56">
            <w:pPr>
              <w:tabs>
                <w:tab w:val="left" w:pos="720"/>
              </w:tabs>
            </w:pPr>
            <w:r>
              <w:t>7</w:t>
            </w:r>
          </w:p>
        </w:tc>
        <w:tc>
          <w:tcPr>
            <w:tcW w:w="4926" w:type="dxa"/>
          </w:tcPr>
          <w:p w:rsidR="00D33884" w:rsidRDefault="008A0015" w:rsidP="00022F56">
            <w:pPr>
              <w:tabs>
                <w:tab w:val="left" w:pos="720"/>
              </w:tabs>
            </w:pPr>
            <w:r>
              <w:t>T3 Matthew:  The Kingdom Come/T3</w:t>
            </w:r>
            <w:r w:rsidR="00D33884">
              <w:t xml:space="preserve"> Acts:  They Keys and the Sword</w:t>
            </w:r>
          </w:p>
        </w:tc>
        <w:tc>
          <w:tcPr>
            <w:tcW w:w="3192" w:type="dxa"/>
          </w:tcPr>
          <w:p w:rsidR="00D33884" w:rsidRDefault="00D33884" w:rsidP="003A5AEB">
            <w:pPr>
              <w:tabs>
                <w:tab w:val="left" w:pos="720"/>
              </w:tabs>
            </w:pPr>
            <w:r>
              <w:t>Created to Love (Archdiocese of Baltimore)</w:t>
            </w:r>
          </w:p>
        </w:tc>
      </w:tr>
      <w:tr w:rsidR="00D33884" w:rsidTr="008963BF">
        <w:tc>
          <w:tcPr>
            <w:tcW w:w="1458" w:type="dxa"/>
          </w:tcPr>
          <w:p w:rsidR="00D33884" w:rsidRDefault="00D33884" w:rsidP="00022F56">
            <w:pPr>
              <w:tabs>
                <w:tab w:val="left" w:pos="720"/>
              </w:tabs>
            </w:pPr>
            <w:r>
              <w:t>8</w:t>
            </w:r>
          </w:p>
        </w:tc>
        <w:tc>
          <w:tcPr>
            <w:tcW w:w="4926" w:type="dxa"/>
          </w:tcPr>
          <w:p w:rsidR="00D33884" w:rsidRDefault="00D33884" w:rsidP="00022F56">
            <w:pPr>
              <w:tabs>
                <w:tab w:val="left" w:pos="720"/>
              </w:tabs>
            </w:pPr>
            <w:r>
              <w:t>Theology of the Body for Middle Schoolers (Ascension Press)</w:t>
            </w:r>
          </w:p>
        </w:tc>
        <w:tc>
          <w:tcPr>
            <w:tcW w:w="3192" w:type="dxa"/>
          </w:tcPr>
          <w:p w:rsidR="00D33884" w:rsidRDefault="00D33884" w:rsidP="003A5AEB">
            <w:pPr>
              <w:tabs>
                <w:tab w:val="left" w:pos="720"/>
              </w:tabs>
            </w:pPr>
            <w:r>
              <w:t>Created to Love (Archdiocese of Baltimore)</w:t>
            </w:r>
          </w:p>
        </w:tc>
      </w:tr>
    </w:tbl>
    <w:p w:rsidR="00D32E50" w:rsidRDefault="00D32E50" w:rsidP="00022F56">
      <w:pPr>
        <w:tabs>
          <w:tab w:val="left" w:pos="720"/>
        </w:tabs>
      </w:pPr>
    </w:p>
    <w:p w:rsidR="00D32E50" w:rsidRDefault="00D32E50" w:rsidP="00022F56">
      <w:pPr>
        <w:tabs>
          <w:tab w:val="left" w:pos="720"/>
        </w:tabs>
      </w:pPr>
    </w:p>
    <w:p w:rsidR="008A0015" w:rsidRDefault="008A0015" w:rsidP="00022F56">
      <w:pPr>
        <w:tabs>
          <w:tab w:val="left" w:pos="720"/>
        </w:tabs>
      </w:pPr>
    </w:p>
    <w:p w:rsidR="00D576E4" w:rsidRPr="005E2CD4" w:rsidRDefault="005E2CD4" w:rsidP="00022F56">
      <w:pPr>
        <w:tabs>
          <w:tab w:val="left" w:pos="720"/>
        </w:tabs>
        <w:rPr>
          <w:b/>
        </w:rPr>
      </w:pPr>
      <w:r>
        <w:rPr>
          <w:b/>
        </w:rPr>
        <w:lastRenderedPageBreak/>
        <w:t>WRITTEN ASSESSMENTS</w:t>
      </w:r>
      <w:r w:rsidR="00D576E4" w:rsidRPr="005E2CD4">
        <w:rPr>
          <w:b/>
        </w:rPr>
        <w:t>:</w:t>
      </w:r>
    </w:p>
    <w:p w:rsidR="005E2CD4" w:rsidRDefault="005E2CD4" w:rsidP="00022F56">
      <w:pPr>
        <w:tabs>
          <w:tab w:val="left" w:pos="720"/>
        </w:tabs>
      </w:pPr>
    </w:p>
    <w:p w:rsidR="00D576E4" w:rsidRDefault="005E2CD4" w:rsidP="00022F56">
      <w:pPr>
        <w:tabs>
          <w:tab w:val="left" w:pos="720"/>
        </w:tabs>
      </w:pPr>
      <w:r>
        <w:t>W</w:t>
      </w:r>
      <w:r w:rsidR="00D576E4">
        <w:t>ritten assessments are essential and will be given to students at every grade level to help</w:t>
      </w:r>
    </w:p>
    <w:p w:rsidR="00D576E4" w:rsidRDefault="00D576E4" w:rsidP="005E2CD4">
      <w:pPr>
        <w:tabs>
          <w:tab w:val="left" w:pos="720"/>
        </w:tabs>
      </w:pPr>
      <w:r>
        <w:t xml:space="preserve">teachers evaluate the students’ understanding of the religious content. </w:t>
      </w:r>
    </w:p>
    <w:p w:rsidR="005E2CD4" w:rsidRDefault="005E2CD4" w:rsidP="00022F56">
      <w:pPr>
        <w:tabs>
          <w:tab w:val="left" w:pos="720"/>
        </w:tabs>
      </w:pPr>
    </w:p>
    <w:p w:rsidR="00D576E4" w:rsidRPr="005E2CD4" w:rsidRDefault="00D576E4" w:rsidP="00022F56">
      <w:pPr>
        <w:tabs>
          <w:tab w:val="left" w:pos="720"/>
        </w:tabs>
        <w:rPr>
          <w:b/>
        </w:rPr>
      </w:pPr>
      <w:r w:rsidRPr="005E2CD4">
        <w:rPr>
          <w:b/>
        </w:rPr>
        <w:t>HOMEWORK:</w:t>
      </w:r>
    </w:p>
    <w:p w:rsidR="005E2CD4" w:rsidRDefault="005E2CD4" w:rsidP="00022F56">
      <w:pPr>
        <w:tabs>
          <w:tab w:val="left" w:pos="720"/>
        </w:tabs>
      </w:pPr>
    </w:p>
    <w:p w:rsidR="00D576E4" w:rsidRDefault="00D576E4" w:rsidP="00022F56">
      <w:pPr>
        <w:tabs>
          <w:tab w:val="left" w:pos="720"/>
        </w:tabs>
      </w:pPr>
      <w:r>
        <w:t>Every family is certainly busy and moving in all directions in this day and age. However, all</w:t>
      </w:r>
    </w:p>
    <w:p w:rsidR="00D576E4" w:rsidRDefault="00D576E4" w:rsidP="00022F56">
      <w:pPr>
        <w:tabs>
          <w:tab w:val="left" w:pos="720"/>
        </w:tabs>
      </w:pPr>
      <w:r>
        <w:t>Catholic parents are called to fulfill the commission that Jesus gave us to pass on the faith and</w:t>
      </w:r>
      <w:r w:rsidR="005E2CD4">
        <w:t xml:space="preserve"> </w:t>
      </w:r>
      <w:r>
        <w:t>spread the Good News. As your child’s first teacher of the faith, we ask that you make the time</w:t>
      </w:r>
      <w:r w:rsidR="005E2CD4">
        <w:t xml:space="preserve"> </w:t>
      </w:r>
      <w:r>
        <w:t>at home to help your child complete any written homework assignments in preparation for each</w:t>
      </w:r>
      <w:r w:rsidR="005E2CD4">
        <w:t xml:space="preserve"> </w:t>
      </w:r>
      <w:r>
        <w:t>week’s class. It is also extremely important that you read the upcoming chapter to/with your</w:t>
      </w:r>
      <w:r w:rsidR="005E2CD4">
        <w:t xml:space="preserve"> </w:t>
      </w:r>
      <w:r>
        <w:t>child in preparation for the next class lesson.</w:t>
      </w:r>
    </w:p>
    <w:p w:rsidR="008A0015" w:rsidRDefault="008A0015" w:rsidP="00022F56">
      <w:pPr>
        <w:tabs>
          <w:tab w:val="left" w:pos="720"/>
        </w:tabs>
      </w:pPr>
    </w:p>
    <w:p w:rsidR="008A0015" w:rsidRPr="00D32E50" w:rsidRDefault="008A0015" w:rsidP="008A0015">
      <w:pPr>
        <w:tabs>
          <w:tab w:val="left" w:pos="720"/>
        </w:tabs>
        <w:rPr>
          <w:b/>
        </w:rPr>
      </w:pPr>
      <w:r>
        <w:rPr>
          <w:b/>
        </w:rPr>
        <w:t>PROGRESS REPORTS</w:t>
      </w:r>
      <w:r w:rsidRPr="00D32E50">
        <w:rPr>
          <w:b/>
        </w:rPr>
        <w:t>:</w:t>
      </w:r>
    </w:p>
    <w:p w:rsidR="008A0015" w:rsidRDefault="008A0015" w:rsidP="008A0015">
      <w:pPr>
        <w:tabs>
          <w:tab w:val="left" w:pos="720"/>
        </w:tabs>
      </w:pPr>
    </w:p>
    <w:p w:rsidR="008A0015" w:rsidRDefault="008A0015" w:rsidP="008A0015">
      <w:pPr>
        <w:tabs>
          <w:tab w:val="left" w:pos="720"/>
        </w:tabs>
      </w:pPr>
      <w:r>
        <w:t xml:space="preserve">Report cards will be distributed in January and April. They will report attendance, conduct, and understanding of content, general interest, attitude, class participation and completion of assignments. Parents and/or guardians are asked to review the report and discuss it with their child.  Comments or questions are welcome. Parents and/or guardians must sign the </w:t>
      </w:r>
      <w:r w:rsidR="00BD5697">
        <w:t>report card</w:t>
      </w:r>
      <w:r>
        <w:t xml:space="preserve"> in January and have the student return it to the teacher at the next class. The report cards distributed at the end of the program year are for your keeping. Please heed any comments or instructions your child’s Catechist writes to you; it will assist your child in moving on to the next level.</w:t>
      </w:r>
    </w:p>
    <w:p w:rsidR="005E2CD4" w:rsidRDefault="005E2CD4" w:rsidP="00022F56">
      <w:pPr>
        <w:tabs>
          <w:tab w:val="left" w:pos="720"/>
        </w:tabs>
      </w:pPr>
    </w:p>
    <w:p w:rsidR="00D576E4" w:rsidRDefault="00D576E4" w:rsidP="00022F56">
      <w:pPr>
        <w:tabs>
          <w:tab w:val="left" w:pos="720"/>
        </w:tabs>
        <w:rPr>
          <w:b/>
        </w:rPr>
      </w:pPr>
      <w:r w:rsidRPr="005E2CD4">
        <w:rPr>
          <w:b/>
        </w:rPr>
        <w:t>TEXTBOOKS:</w:t>
      </w:r>
    </w:p>
    <w:p w:rsidR="008A0015" w:rsidRPr="005E2CD4" w:rsidRDefault="008A0015" w:rsidP="00022F56">
      <w:pPr>
        <w:tabs>
          <w:tab w:val="left" w:pos="720"/>
        </w:tabs>
        <w:rPr>
          <w:b/>
        </w:rPr>
      </w:pPr>
    </w:p>
    <w:p w:rsidR="00D576E4" w:rsidRDefault="00D576E4" w:rsidP="00022F56">
      <w:pPr>
        <w:tabs>
          <w:tab w:val="left" w:pos="720"/>
        </w:tabs>
      </w:pPr>
      <w:r>
        <w:t xml:space="preserve">Your tuition fees cover the cost of textbooks used in our </w:t>
      </w:r>
      <w:r w:rsidR="005E2CD4">
        <w:t xml:space="preserve">REP </w:t>
      </w:r>
      <w:r>
        <w:t>program. If a student loses his/her</w:t>
      </w:r>
      <w:r w:rsidR="005E2CD4">
        <w:t xml:space="preserve"> </w:t>
      </w:r>
      <w:r>
        <w:t>textbook</w:t>
      </w:r>
      <w:r w:rsidR="008A0015">
        <w:t xml:space="preserve">, </w:t>
      </w:r>
      <w:r>
        <w:t>the student’s family will have to pay for the</w:t>
      </w:r>
      <w:r w:rsidR="005E2CD4">
        <w:t xml:space="preserve"> </w:t>
      </w:r>
      <w:r>
        <w:t>cost of a second book, which is $10.00. We feel t</w:t>
      </w:r>
      <w:r w:rsidR="00855D71">
        <w:t xml:space="preserve">his policy will help </w:t>
      </w:r>
      <w:r>
        <w:t>encourage responsibility</w:t>
      </w:r>
      <w:r w:rsidR="005E2CD4">
        <w:t xml:space="preserve"> </w:t>
      </w:r>
      <w:r>
        <w:t>among our children.</w:t>
      </w:r>
    </w:p>
    <w:p w:rsidR="005E2CD4" w:rsidRDefault="005E2CD4" w:rsidP="00022F56">
      <w:pPr>
        <w:tabs>
          <w:tab w:val="left" w:pos="720"/>
        </w:tabs>
      </w:pPr>
    </w:p>
    <w:p w:rsidR="00D576E4" w:rsidRDefault="00D576E4" w:rsidP="00022F56">
      <w:pPr>
        <w:tabs>
          <w:tab w:val="left" w:pos="720"/>
        </w:tabs>
        <w:rPr>
          <w:b/>
        </w:rPr>
      </w:pPr>
      <w:r w:rsidRPr="005E2CD4">
        <w:rPr>
          <w:b/>
        </w:rPr>
        <w:t>DRESS CODE:</w:t>
      </w:r>
    </w:p>
    <w:p w:rsidR="008A0015" w:rsidRPr="005E2CD4" w:rsidRDefault="008A0015" w:rsidP="00022F56">
      <w:pPr>
        <w:tabs>
          <w:tab w:val="left" w:pos="720"/>
        </w:tabs>
        <w:rPr>
          <w:b/>
        </w:rPr>
      </w:pPr>
    </w:p>
    <w:p w:rsidR="00D576E4" w:rsidRDefault="00D576E4" w:rsidP="00022F56">
      <w:pPr>
        <w:tabs>
          <w:tab w:val="left" w:pos="720"/>
        </w:tabs>
      </w:pPr>
      <w:r>
        <w:t>Students should not wear clothing that may create a distraction. The following articles of</w:t>
      </w:r>
    </w:p>
    <w:p w:rsidR="00D576E4" w:rsidRDefault="00D576E4" w:rsidP="00022F56">
      <w:pPr>
        <w:tabs>
          <w:tab w:val="left" w:pos="720"/>
        </w:tabs>
      </w:pPr>
      <w:r>
        <w:t xml:space="preserve">clothing </w:t>
      </w:r>
      <w:proofErr w:type="gramStart"/>
      <w:r>
        <w:t>are</w:t>
      </w:r>
      <w:proofErr w:type="gramEnd"/>
      <w:r>
        <w:t xml:space="preserve"> prohibited in the Religious Education Program:</w:t>
      </w:r>
    </w:p>
    <w:p w:rsidR="00D576E4" w:rsidRDefault="00D576E4" w:rsidP="005E2CD4">
      <w:pPr>
        <w:pStyle w:val="ListParagraph"/>
        <w:numPr>
          <w:ilvl w:val="0"/>
          <w:numId w:val="10"/>
        </w:numPr>
        <w:tabs>
          <w:tab w:val="left" w:pos="720"/>
        </w:tabs>
      </w:pPr>
      <w:r>
        <w:t>Suggestive clothing, including but not limited to bare midriffs, low rider pants</w:t>
      </w:r>
    </w:p>
    <w:p w:rsidR="00D576E4" w:rsidRDefault="00D576E4" w:rsidP="008A0015">
      <w:pPr>
        <w:pStyle w:val="ListParagraph"/>
        <w:tabs>
          <w:tab w:val="left" w:pos="720"/>
        </w:tabs>
      </w:pPr>
      <w:r>
        <w:t>exposing abdomen, tight fitting or transparent clothes.</w:t>
      </w:r>
    </w:p>
    <w:p w:rsidR="00D576E4" w:rsidRDefault="00D576E4" w:rsidP="005E2CD4">
      <w:pPr>
        <w:pStyle w:val="ListParagraph"/>
        <w:numPr>
          <w:ilvl w:val="0"/>
          <w:numId w:val="10"/>
        </w:numPr>
        <w:tabs>
          <w:tab w:val="left" w:pos="720"/>
        </w:tabs>
      </w:pPr>
      <w:r>
        <w:t>Short skirts or shorts that are overly short and revealing.</w:t>
      </w:r>
    </w:p>
    <w:p w:rsidR="00D576E4" w:rsidRDefault="00D576E4" w:rsidP="005E2CD4">
      <w:pPr>
        <w:pStyle w:val="ListParagraph"/>
        <w:numPr>
          <w:ilvl w:val="0"/>
          <w:numId w:val="10"/>
        </w:numPr>
        <w:tabs>
          <w:tab w:val="left" w:pos="720"/>
        </w:tabs>
      </w:pPr>
      <w:r>
        <w:t>Hats, caps or any head coverings that are considered distracting.</w:t>
      </w:r>
    </w:p>
    <w:p w:rsidR="00D576E4" w:rsidRDefault="00D576E4" w:rsidP="005E2CD4">
      <w:pPr>
        <w:pStyle w:val="ListParagraph"/>
        <w:numPr>
          <w:ilvl w:val="0"/>
          <w:numId w:val="10"/>
        </w:numPr>
        <w:tabs>
          <w:tab w:val="left" w:pos="720"/>
        </w:tabs>
      </w:pPr>
      <w:r>
        <w:t>Unsafe footwear such as slippers, c</w:t>
      </w:r>
      <w:r w:rsidR="00A14E04">
        <w:t>leated or spiked shoes and Heel</w:t>
      </w:r>
      <w:r>
        <w:t>ys.</w:t>
      </w:r>
    </w:p>
    <w:p w:rsidR="00D576E4" w:rsidRDefault="00D576E4" w:rsidP="005E2CD4">
      <w:pPr>
        <w:pStyle w:val="ListParagraph"/>
        <w:numPr>
          <w:ilvl w:val="0"/>
          <w:numId w:val="10"/>
        </w:numPr>
        <w:tabs>
          <w:tab w:val="left" w:pos="720"/>
        </w:tabs>
      </w:pPr>
      <w:r>
        <w:t>Clothes that may contain inflammatory, offensive, or obscene pictures or words.</w:t>
      </w:r>
    </w:p>
    <w:p w:rsidR="00BD4D09" w:rsidRDefault="00BD4D09" w:rsidP="00BD4D09">
      <w:pPr>
        <w:pStyle w:val="ListParagraph"/>
        <w:tabs>
          <w:tab w:val="left" w:pos="720"/>
        </w:tabs>
      </w:pPr>
    </w:p>
    <w:p w:rsidR="008A0015" w:rsidRDefault="008A0015" w:rsidP="008A0015">
      <w:pPr>
        <w:tabs>
          <w:tab w:val="left" w:pos="720"/>
        </w:tabs>
      </w:pPr>
    </w:p>
    <w:p w:rsidR="008A0015" w:rsidRDefault="008A0015" w:rsidP="008A0015">
      <w:pPr>
        <w:tabs>
          <w:tab w:val="left" w:pos="720"/>
        </w:tabs>
      </w:pPr>
    </w:p>
    <w:p w:rsidR="008A0015" w:rsidRDefault="008A0015" w:rsidP="008A0015">
      <w:pPr>
        <w:tabs>
          <w:tab w:val="left" w:pos="720"/>
        </w:tabs>
      </w:pPr>
    </w:p>
    <w:p w:rsidR="00D576E4" w:rsidRPr="005E2CD4" w:rsidRDefault="00D576E4" w:rsidP="00022F56">
      <w:pPr>
        <w:tabs>
          <w:tab w:val="left" w:pos="720"/>
        </w:tabs>
        <w:rPr>
          <w:b/>
        </w:rPr>
      </w:pPr>
      <w:r w:rsidRPr="005E2CD4">
        <w:rPr>
          <w:b/>
        </w:rPr>
        <w:lastRenderedPageBreak/>
        <w:t>STUDENT CONDUCT:</w:t>
      </w:r>
    </w:p>
    <w:p w:rsidR="005E2CD4" w:rsidRDefault="005E2CD4" w:rsidP="00022F56">
      <w:pPr>
        <w:tabs>
          <w:tab w:val="left" w:pos="720"/>
        </w:tabs>
      </w:pPr>
    </w:p>
    <w:p w:rsidR="00D576E4" w:rsidRDefault="00D576E4" w:rsidP="00022F56">
      <w:pPr>
        <w:tabs>
          <w:tab w:val="left" w:pos="720"/>
        </w:tabs>
      </w:pPr>
      <w:r>
        <w:t>Expectations:</w:t>
      </w:r>
    </w:p>
    <w:p w:rsidR="00D576E4" w:rsidRDefault="00D576E4" w:rsidP="005E2CD4">
      <w:pPr>
        <w:pStyle w:val="ListParagraph"/>
        <w:numPr>
          <w:ilvl w:val="0"/>
          <w:numId w:val="11"/>
        </w:numPr>
        <w:tabs>
          <w:tab w:val="left" w:pos="720"/>
        </w:tabs>
      </w:pPr>
      <w:r>
        <w:t>Be punctual.</w:t>
      </w:r>
    </w:p>
    <w:p w:rsidR="00D576E4" w:rsidRDefault="00D576E4" w:rsidP="005E2CD4">
      <w:pPr>
        <w:pStyle w:val="ListParagraph"/>
        <w:numPr>
          <w:ilvl w:val="0"/>
          <w:numId w:val="11"/>
        </w:numPr>
        <w:tabs>
          <w:tab w:val="left" w:pos="720"/>
        </w:tabs>
      </w:pPr>
      <w:r>
        <w:t>Be responsible by bringing books and assignments for class.</w:t>
      </w:r>
    </w:p>
    <w:p w:rsidR="00D576E4" w:rsidRDefault="00D576E4" w:rsidP="005E2CD4">
      <w:pPr>
        <w:pStyle w:val="ListParagraph"/>
        <w:numPr>
          <w:ilvl w:val="0"/>
          <w:numId w:val="11"/>
        </w:numPr>
        <w:tabs>
          <w:tab w:val="left" w:pos="720"/>
        </w:tabs>
      </w:pPr>
      <w:r>
        <w:t>Be cooperative and participate in all sessions and activities to the best of ability.</w:t>
      </w:r>
    </w:p>
    <w:p w:rsidR="00D576E4" w:rsidRDefault="00D576E4" w:rsidP="005E2CD4">
      <w:pPr>
        <w:pStyle w:val="ListParagraph"/>
        <w:numPr>
          <w:ilvl w:val="0"/>
          <w:numId w:val="11"/>
        </w:numPr>
        <w:tabs>
          <w:tab w:val="left" w:pos="720"/>
        </w:tabs>
      </w:pPr>
      <w:r>
        <w:t>Demonstrate self-control, do not speak out of turn, listen attentively, and remain</w:t>
      </w:r>
      <w:r w:rsidR="005E2CD4">
        <w:t xml:space="preserve"> </w:t>
      </w:r>
      <w:r>
        <w:t>seated during lessons.</w:t>
      </w:r>
    </w:p>
    <w:p w:rsidR="00D576E4" w:rsidRDefault="00D576E4" w:rsidP="005E2CD4">
      <w:pPr>
        <w:pStyle w:val="ListParagraph"/>
        <w:numPr>
          <w:ilvl w:val="0"/>
          <w:numId w:val="11"/>
        </w:numPr>
        <w:tabs>
          <w:tab w:val="left" w:pos="720"/>
        </w:tabs>
      </w:pPr>
      <w:r>
        <w:t>Must share the contents of their folders with their parents or guardians.</w:t>
      </w:r>
    </w:p>
    <w:p w:rsidR="00D576E4" w:rsidRDefault="00D576E4" w:rsidP="005E2CD4">
      <w:pPr>
        <w:pStyle w:val="ListParagraph"/>
        <w:numPr>
          <w:ilvl w:val="0"/>
          <w:numId w:val="11"/>
        </w:numPr>
        <w:tabs>
          <w:tab w:val="left" w:pos="720"/>
        </w:tabs>
      </w:pPr>
      <w:r>
        <w:t>Dress appropriately for school.</w:t>
      </w:r>
    </w:p>
    <w:p w:rsidR="005E2CD4" w:rsidRDefault="005E2CD4" w:rsidP="00022F56">
      <w:pPr>
        <w:tabs>
          <w:tab w:val="left" w:pos="720"/>
        </w:tabs>
      </w:pPr>
    </w:p>
    <w:p w:rsidR="00D576E4" w:rsidRDefault="00D576E4" w:rsidP="00022F56">
      <w:pPr>
        <w:tabs>
          <w:tab w:val="left" w:pos="720"/>
        </w:tabs>
      </w:pPr>
      <w:r>
        <w:t>Rules:</w:t>
      </w:r>
    </w:p>
    <w:p w:rsidR="00D576E4" w:rsidRDefault="00D576E4" w:rsidP="005E2CD4">
      <w:pPr>
        <w:pStyle w:val="ListParagraph"/>
        <w:numPr>
          <w:ilvl w:val="0"/>
          <w:numId w:val="13"/>
        </w:numPr>
        <w:tabs>
          <w:tab w:val="left" w:pos="720"/>
        </w:tabs>
      </w:pPr>
      <w:r>
        <w:t>Being disrespectful to teachers, classroom assistants or other staff members will not</w:t>
      </w:r>
    </w:p>
    <w:p w:rsidR="00D576E4" w:rsidRDefault="00D576E4" w:rsidP="008A0015">
      <w:pPr>
        <w:pStyle w:val="ListParagraph"/>
        <w:tabs>
          <w:tab w:val="left" w:pos="720"/>
        </w:tabs>
      </w:pPr>
      <w:r>
        <w:t>be tolerated.</w:t>
      </w:r>
    </w:p>
    <w:p w:rsidR="00D576E4" w:rsidRDefault="00D576E4" w:rsidP="005E2CD4">
      <w:pPr>
        <w:pStyle w:val="ListParagraph"/>
        <w:numPr>
          <w:ilvl w:val="0"/>
          <w:numId w:val="13"/>
        </w:numPr>
        <w:tabs>
          <w:tab w:val="left" w:pos="720"/>
        </w:tabs>
      </w:pPr>
      <w:r>
        <w:t>Students are to show respect for our building, classrooms and property.</w:t>
      </w:r>
    </w:p>
    <w:p w:rsidR="00D576E4" w:rsidRDefault="00D576E4" w:rsidP="005E2CD4">
      <w:pPr>
        <w:pStyle w:val="ListParagraph"/>
        <w:numPr>
          <w:ilvl w:val="0"/>
          <w:numId w:val="13"/>
        </w:numPr>
        <w:tabs>
          <w:tab w:val="left" w:pos="720"/>
        </w:tabs>
      </w:pPr>
      <w:r>
        <w:t>Name-calling and the use of profane or foul language are strictly forbidden.</w:t>
      </w:r>
    </w:p>
    <w:p w:rsidR="00D576E4" w:rsidRDefault="00D576E4" w:rsidP="005E2CD4">
      <w:pPr>
        <w:pStyle w:val="ListParagraph"/>
        <w:numPr>
          <w:ilvl w:val="0"/>
          <w:numId w:val="13"/>
        </w:numPr>
        <w:tabs>
          <w:tab w:val="left" w:pos="720"/>
        </w:tabs>
      </w:pPr>
      <w:r>
        <w:t>Pushing, fighting and other aggressive behavior will not be tolerated.</w:t>
      </w:r>
    </w:p>
    <w:p w:rsidR="00D576E4" w:rsidRDefault="00D576E4" w:rsidP="005E2CD4">
      <w:pPr>
        <w:pStyle w:val="ListParagraph"/>
        <w:numPr>
          <w:ilvl w:val="0"/>
          <w:numId w:val="13"/>
        </w:numPr>
        <w:tabs>
          <w:tab w:val="left" w:pos="720"/>
        </w:tabs>
      </w:pPr>
      <w:r>
        <w:t>Eating food, gum or candy in the classrooms is not permitted.</w:t>
      </w:r>
    </w:p>
    <w:p w:rsidR="00D576E4" w:rsidRDefault="00D576E4" w:rsidP="005E2CD4">
      <w:pPr>
        <w:pStyle w:val="ListParagraph"/>
        <w:numPr>
          <w:ilvl w:val="0"/>
          <w:numId w:val="13"/>
        </w:numPr>
        <w:tabs>
          <w:tab w:val="left" w:pos="720"/>
        </w:tabs>
      </w:pPr>
      <w:r>
        <w:t xml:space="preserve">Distracting electronics (video games, hand-held electronic games, radios, </w:t>
      </w:r>
      <w:r w:rsidR="00BD5697">
        <w:t>iPods</w:t>
      </w:r>
      <w:r>
        <w:t>,</w:t>
      </w:r>
    </w:p>
    <w:p w:rsidR="00D576E4" w:rsidRDefault="00D576E4" w:rsidP="005E2CD4">
      <w:pPr>
        <w:pStyle w:val="ListParagraph"/>
        <w:numPr>
          <w:ilvl w:val="0"/>
          <w:numId w:val="13"/>
        </w:numPr>
        <w:tabs>
          <w:tab w:val="left" w:pos="720"/>
        </w:tabs>
      </w:pPr>
      <w:r>
        <w:t>etc.) are not allowed in the building.</w:t>
      </w:r>
    </w:p>
    <w:p w:rsidR="00D576E4" w:rsidRDefault="00D576E4" w:rsidP="005E2CD4">
      <w:pPr>
        <w:pStyle w:val="ListParagraph"/>
        <w:numPr>
          <w:ilvl w:val="0"/>
          <w:numId w:val="13"/>
        </w:numPr>
        <w:tabs>
          <w:tab w:val="left" w:pos="720"/>
        </w:tabs>
      </w:pPr>
      <w:r>
        <w:t xml:space="preserve">Cell phone use is not permitted while the student is in the building. </w:t>
      </w:r>
    </w:p>
    <w:p w:rsidR="00D576E4" w:rsidRDefault="00D576E4" w:rsidP="00022F56">
      <w:pPr>
        <w:tabs>
          <w:tab w:val="left" w:pos="720"/>
        </w:tabs>
      </w:pPr>
    </w:p>
    <w:p w:rsidR="00D576E4" w:rsidRDefault="00D576E4" w:rsidP="00022F56">
      <w:pPr>
        <w:tabs>
          <w:tab w:val="left" w:pos="720"/>
        </w:tabs>
        <w:rPr>
          <w:b/>
        </w:rPr>
      </w:pPr>
      <w:r w:rsidRPr="005E2CD4">
        <w:rPr>
          <w:b/>
        </w:rPr>
        <w:t>DISCIPLINE:</w:t>
      </w:r>
    </w:p>
    <w:p w:rsidR="008A0015" w:rsidRPr="005E2CD4" w:rsidRDefault="008A0015" w:rsidP="00022F56">
      <w:pPr>
        <w:tabs>
          <w:tab w:val="left" w:pos="720"/>
        </w:tabs>
        <w:rPr>
          <w:b/>
        </w:rPr>
      </w:pPr>
    </w:p>
    <w:p w:rsidR="00D576E4" w:rsidRDefault="00D576E4" w:rsidP="00022F56">
      <w:pPr>
        <w:tabs>
          <w:tab w:val="left" w:pos="720"/>
        </w:tabs>
      </w:pPr>
      <w:r>
        <w:t>Failure to abide by the rules, any misbehavior, or disrupti</w:t>
      </w:r>
      <w:r w:rsidR="008A0015">
        <w:t>on during</w:t>
      </w:r>
      <w:r>
        <w:t xml:space="preserve"> class will result in the</w:t>
      </w:r>
      <w:r w:rsidR="005E2CD4">
        <w:t xml:space="preserve"> </w:t>
      </w:r>
      <w:r>
        <w:t>following:</w:t>
      </w:r>
    </w:p>
    <w:p w:rsidR="00D576E4" w:rsidRDefault="005E2CD4" w:rsidP="005E2CD4">
      <w:pPr>
        <w:pStyle w:val="ListParagraph"/>
        <w:numPr>
          <w:ilvl w:val="0"/>
          <w:numId w:val="13"/>
        </w:numPr>
        <w:tabs>
          <w:tab w:val="left" w:pos="720"/>
        </w:tabs>
      </w:pPr>
      <w:r>
        <w:t>1</w:t>
      </w:r>
      <w:r w:rsidR="00D576E4">
        <w:t>st offense – The teacher will give the student a verbal warning.</w:t>
      </w:r>
    </w:p>
    <w:p w:rsidR="00D576E4" w:rsidRDefault="00D576E4" w:rsidP="005E2CD4">
      <w:pPr>
        <w:pStyle w:val="ListParagraph"/>
        <w:numPr>
          <w:ilvl w:val="0"/>
          <w:numId w:val="15"/>
        </w:numPr>
        <w:tabs>
          <w:tab w:val="left" w:pos="720"/>
        </w:tabs>
      </w:pPr>
      <w:r>
        <w:t>2nd offense – The teacher will issue a Discipline Report to the student. The Discipline</w:t>
      </w:r>
      <w:r w:rsidR="005E2CD4">
        <w:t xml:space="preserve"> </w:t>
      </w:r>
      <w:r>
        <w:t>Report must be signed by the parent and returned the next class.</w:t>
      </w:r>
    </w:p>
    <w:p w:rsidR="00D576E4" w:rsidRDefault="00D576E4" w:rsidP="005E2CD4">
      <w:pPr>
        <w:pStyle w:val="ListParagraph"/>
        <w:numPr>
          <w:ilvl w:val="0"/>
          <w:numId w:val="15"/>
        </w:numPr>
        <w:tabs>
          <w:tab w:val="left" w:pos="720"/>
        </w:tabs>
      </w:pPr>
      <w:r>
        <w:t>3rd offense – The student will be removed from class and will remain in the Religious</w:t>
      </w:r>
      <w:r w:rsidR="005E2CD4">
        <w:t xml:space="preserve"> </w:t>
      </w:r>
      <w:r>
        <w:t xml:space="preserve">Education Office until a parent or guardian comes </w:t>
      </w:r>
      <w:r w:rsidR="008A0015">
        <w:t>to discuss the matter with the C</w:t>
      </w:r>
      <w:r>
        <w:t>RE.</w:t>
      </w:r>
    </w:p>
    <w:p w:rsidR="00D576E4" w:rsidRDefault="00D576E4" w:rsidP="005E2CD4">
      <w:pPr>
        <w:pStyle w:val="ListParagraph"/>
        <w:numPr>
          <w:ilvl w:val="0"/>
          <w:numId w:val="15"/>
        </w:numPr>
        <w:tabs>
          <w:tab w:val="left" w:pos="720"/>
        </w:tabs>
      </w:pPr>
      <w:r>
        <w:t>The use of the Discipline Report will be restricted to Grades 3-7. ANY STUDENT THAT</w:t>
      </w:r>
      <w:r w:rsidR="005E2CD4">
        <w:t xml:space="preserve"> </w:t>
      </w:r>
      <w:r>
        <w:t>RECEIVES MORE THAN 3 DISCIPLINE REPORTS WITHIN A HALF-YEAR TIME</w:t>
      </w:r>
      <w:r w:rsidR="005E2CD4">
        <w:t xml:space="preserve"> </w:t>
      </w:r>
      <w:r>
        <w:t xml:space="preserve">(12 CLASSES) WILL BE SUSPENDED FROM THE </w:t>
      </w:r>
      <w:r w:rsidR="008A0015">
        <w:t>REP</w:t>
      </w:r>
      <w:r>
        <w:t xml:space="preserve"> PROGRAM. A meeting will</w:t>
      </w:r>
      <w:r w:rsidR="005E2CD4">
        <w:t xml:space="preserve"> </w:t>
      </w:r>
      <w:r>
        <w:t>the</w:t>
      </w:r>
      <w:r w:rsidR="008A0015">
        <w:t xml:space="preserve">n be scheduled with the parents and/or </w:t>
      </w:r>
      <w:r>
        <w:t xml:space="preserve">guardians, the </w:t>
      </w:r>
      <w:r w:rsidR="005E2CD4">
        <w:t xml:space="preserve">CRE </w:t>
      </w:r>
      <w:r>
        <w:t xml:space="preserve">and/or </w:t>
      </w:r>
      <w:r w:rsidR="005E2CD4">
        <w:t xml:space="preserve">Fr. Lou </w:t>
      </w:r>
      <w:r>
        <w:t>to discuss the</w:t>
      </w:r>
      <w:r w:rsidR="005E2CD4">
        <w:t xml:space="preserve"> </w:t>
      </w:r>
      <w:r>
        <w:t>student’s continuation in the Program.</w:t>
      </w:r>
    </w:p>
    <w:p w:rsidR="00FA2D34" w:rsidRDefault="00FA2D34" w:rsidP="00FA2D34">
      <w:pPr>
        <w:tabs>
          <w:tab w:val="left" w:pos="720"/>
        </w:tabs>
      </w:pPr>
    </w:p>
    <w:p w:rsidR="00FA2D34" w:rsidRPr="00FA2D34" w:rsidRDefault="00FA2D34" w:rsidP="00FA2D34">
      <w:pPr>
        <w:tabs>
          <w:tab w:val="left" w:pos="720"/>
        </w:tabs>
        <w:rPr>
          <w:b/>
        </w:rPr>
      </w:pPr>
      <w:r w:rsidRPr="00FA2D34">
        <w:rPr>
          <w:b/>
        </w:rPr>
        <w:t>PROTECTING OUR CHILDREN</w:t>
      </w:r>
      <w:r w:rsidR="00BD5697">
        <w:rPr>
          <w:b/>
        </w:rPr>
        <w:t>:</w:t>
      </w:r>
    </w:p>
    <w:p w:rsidR="00FA2D34" w:rsidRDefault="00FA2D34" w:rsidP="00FA2D34">
      <w:pPr>
        <w:tabs>
          <w:tab w:val="left" w:pos="720"/>
        </w:tabs>
      </w:pPr>
    </w:p>
    <w:p w:rsidR="00FA2D34" w:rsidRDefault="00FA2D34" w:rsidP="00022F56">
      <w:pPr>
        <w:tabs>
          <w:tab w:val="left" w:pos="720"/>
        </w:tabs>
      </w:pPr>
      <w:r w:rsidRPr="00FA2D34">
        <w:t>The Archdiocese of Baltimore is committed to healthy ministry, and seeks to engage competent, qualified people. To protect children and youth, Church personnel are screened for their fitness to work with minors. This process includes mandatory completion of criminal background checks for all clergy, employees, and for all volunteers who have substantial contact with children.</w:t>
      </w:r>
    </w:p>
    <w:p w:rsidR="00D576E4" w:rsidRDefault="005E2CD4" w:rsidP="00022F56">
      <w:pPr>
        <w:tabs>
          <w:tab w:val="left" w:pos="720"/>
        </w:tabs>
        <w:rPr>
          <w:b/>
        </w:rPr>
      </w:pPr>
      <w:r>
        <w:rPr>
          <w:b/>
        </w:rPr>
        <w:lastRenderedPageBreak/>
        <w:t>SACRAMENTAL PROGRAM:</w:t>
      </w:r>
    </w:p>
    <w:p w:rsidR="005E2CD4" w:rsidRPr="00B12C41" w:rsidRDefault="005E2CD4" w:rsidP="00022F56">
      <w:pPr>
        <w:tabs>
          <w:tab w:val="left" w:pos="720"/>
        </w:tabs>
        <w:rPr>
          <w:b/>
          <w:sz w:val="22"/>
        </w:rPr>
      </w:pPr>
    </w:p>
    <w:p w:rsidR="005E2CD4" w:rsidRDefault="008A0015" w:rsidP="005E2CD4">
      <w:pPr>
        <w:tabs>
          <w:tab w:val="left" w:pos="720"/>
        </w:tabs>
      </w:pPr>
      <w:r>
        <w:t xml:space="preserve">The parents and/or </w:t>
      </w:r>
      <w:r w:rsidR="005E2CD4">
        <w:t>guardians are asked by the Church to take the lead in sharing its</w:t>
      </w:r>
      <w:r>
        <w:t>’</w:t>
      </w:r>
      <w:r w:rsidR="005E2CD4">
        <w:t xml:space="preserve"> teachings about Reconciliation, Eucharist and Confirmation with their children. Our experience over the years has proven that this preparation process is one of the most meaningful faith experiences families ever have.</w:t>
      </w:r>
    </w:p>
    <w:p w:rsidR="005E2CD4" w:rsidRPr="00B12C41" w:rsidRDefault="005E2CD4" w:rsidP="005E2CD4">
      <w:pPr>
        <w:tabs>
          <w:tab w:val="left" w:pos="720"/>
        </w:tabs>
        <w:rPr>
          <w:sz w:val="22"/>
        </w:rPr>
      </w:pPr>
    </w:p>
    <w:p w:rsidR="005E2CD4" w:rsidRDefault="005E2CD4" w:rsidP="005E2CD4">
      <w:pPr>
        <w:tabs>
          <w:tab w:val="left" w:pos="720"/>
        </w:tabs>
      </w:pPr>
      <w:r>
        <w:t>As per the Archdiocese of Baltimore</w:t>
      </w:r>
      <w:r w:rsidR="00FA2D34">
        <w:t>,</w:t>
      </w:r>
      <w:r>
        <w:t xml:space="preserve"> before a child can receive Reconciliation, Eucharist, or Confirmation, he or she must attend Religious Education classes, or a Catholic School, for one year prior to their enrollment in the sacramental preparation.  A </w:t>
      </w:r>
      <w:r w:rsidR="00B12C41">
        <w:t>child must</w:t>
      </w:r>
      <w:r>
        <w:t xml:space="preserve"> participate in </w:t>
      </w:r>
      <w:r w:rsidR="00B12C41">
        <w:t xml:space="preserve">the </w:t>
      </w:r>
      <w:r>
        <w:t xml:space="preserve">First Reconciliation Preparation program before he/she is eligible to </w:t>
      </w:r>
      <w:r w:rsidR="00FA2D34">
        <w:t xml:space="preserve">enroll in the </w:t>
      </w:r>
      <w:r>
        <w:t>First Eucharist Sacramental Preparation</w:t>
      </w:r>
      <w:r w:rsidR="00B12C41">
        <w:t xml:space="preserve"> program.</w:t>
      </w:r>
    </w:p>
    <w:p w:rsidR="00FA2D34" w:rsidRPr="00B12C41" w:rsidRDefault="00FA2D34" w:rsidP="005E2CD4">
      <w:pPr>
        <w:tabs>
          <w:tab w:val="left" w:pos="720"/>
        </w:tabs>
        <w:rPr>
          <w:sz w:val="16"/>
          <w:szCs w:val="16"/>
        </w:rPr>
      </w:pPr>
    </w:p>
    <w:p w:rsidR="00FA2D34" w:rsidRPr="00FA2D34" w:rsidRDefault="00B12C41" w:rsidP="005E2CD4">
      <w:pPr>
        <w:tabs>
          <w:tab w:val="left" w:pos="720"/>
        </w:tabs>
        <w:rPr>
          <w:b/>
        </w:rPr>
      </w:pPr>
      <w:r>
        <w:rPr>
          <w:b/>
        </w:rPr>
        <w:t xml:space="preserve">First </w:t>
      </w:r>
      <w:r w:rsidR="00FA2D34" w:rsidRPr="00FA2D34">
        <w:rPr>
          <w:b/>
        </w:rPr>
        <w:t xml:space="preserve">Reconciliation and First Eucharist </w:t>
      </w:r>
    </w:p>
    <w:p w:rsidR="00FA2D34" w:rsidRPr="00B12C41" w:rsidRDefault="00FA2D34" w:rsidP="005E2CD4">
      <w:pPr>
        <w:tabs>
          <w:tab w:val="left" w:pos="720"/>
        </w:tabs>
        <w:rPr>
          <w:sz w:val="16"/>
          <w:szCs w:val="16"/>
        </w:rPr>
      </w:pPr>
    </w:p>
    <w:p w:rsidR="005E2CD4" w:rsidRDefault="005E2CD4" w:rsidP="005E2CD4">
      <w:pPr>
        <w:tabs>
          <w:tab w:val="left" w:pos="720"/>
        </w:tabs>
      </w:pPr>
      <w:r>
        <w:t>Students begin sacramental preparation for Reconciliation when they have reached the age of reason (about seven years old). After successfully completing Sacramental Preparation for First Reconciliation, children may then participate in Sacramental Preparation for First Eucharis</w:t>
      </w:r>
      <w:r w:rsidR="00B12C41">
        <w:t>t. Sacramental preparation for Fir</w:t>
      </w:r>
      <w:r>
        <w:t>st Reconciliation begins in September, with the child typically receiving the sacramen</w:t>
      </w:r>
      <w:r w:rsidR="00B12C41">
        <w:t>t in December. Preparation for Fir</w:t>
      </w:r>
      <w:r>
        <w:t>st Eucharist begins in January, with the child typically receiving the sacrament in May.</w:t>
      </w:r>
    </w:p>
    <w:p w:rsidR="005E2CD4" w:rsidRDefault="005E2CD4" w:rsidP="005E2CD4">
      <w:pPr>
        <w:tabs>
          <w:tab w:val="left" w:pos="720"/>
        </w:tabs>
      </w:pPr>
    </w:p>
    <w:p w:rsidR="005E2CD4" w:rsidRDefault="005E2CD4" w:rsidP="005E2CD4">
      <w:pPr>
        <w:tabs>
          <w:tab w:val="left" w:pos="720"/>
        </w:tabs>
      </w:pPr>
      <w:r>
        <w:t xml:space="preserve">Throughout these two semesters, both Reconciliation and Eucharist preparation follow a similar </w:t>
      </w:r>
      <w:r w:rsidR="00B12C41">
        <w:t>format:</w:t>
      </w:r>
    </w:p>
    <w:p w:rsidR="00FA2D34" w:rsidRDefault="00FA2D34" w:rsidP="005E2CD4">
      <w:pPr>
        <w:tabs>
          <w:tab w:val="left" w:pos="720"/>
        </w:tabs>
      </w:pPr>
    </w:p>
    <w:p w:rsidR="005E2CD4" w:rsidRDefault="005E2CD4" w:rsidP="00FA2D34">
      <w:pPr>
        <w:pStyle w:val="ListParagraph"/>
        <w:numPr>
          <w:ilvl w:val="0"/>
          <w:numId w:val="16"/>
        </w:numPr>
        <w:tabs>
          <w:tab w:val="left" w:pos="720"/>
        </w:tabs>
      </w:pPr>
      <w:r>
        <w:t>Paren</w:t>
      </w:r>
      <w:r w:rsidR="00B12C41">
        <w:t xml:space="preserve">t Meeting — At least one parent and/or </w:t>
      </w:r>
      <w:r>
        <w:t xml:space="preserve">guardian (no children) must attend one of the two meetings offered.  During this meeting the </w:t>
      </w:r>
      <w:r w:rsidR="00B12C41">
        <w:t>Director of Sacramental Preparation</w:t>
      </w:r>
      <w:r w:rsidR="00316EB1">
        <w:t xml:space="preserve"> </w:t>
      </w:r>
      <w:r>
        <w:t>will discuss the history and theology of the sacrament, along with practical ways in which sacramental preparation can be introduced in the student’s home.</w:t>
      </w:r>
    </w:p>
    <w:p w:rsidR="005E2CD4" w:rsidRDefault="005E2CD4" w:rsidP="00FA2D34">
      <w:pPr>
        <w:pStyle w:val="ListParagraph"/>
        <w:numPr>
          <w:ilvl w:val="0"/>
          <w:numId w:val="16"/>
        </w:numPr>
        <w:tabs>
          <w:tab w:val="left" w:pos="720"/>
        </w:tabs>
      </w:pPr>
      <w:r>
        <w:t>Special Session — Usually occurs on a Sunday morning. This session focuses on key aspects of the sacrament and serves as a midway point assessing where the child is in their sa</w:t>
      </w:r>
      <w:r w:rsidR="00B12C41">
        <w:t>cramental preparation. On t</w:t>
      </w:r>
      <w:r>
        <w:t xml:space="preserve">he Saturday before both sacraments, there is a retreat. </w:t>
      </w:r>
    </w:p>
    <w:p w:rsidR="005E2CD4" w:rsidRDefault="005E2CD4" w:rsidP="00FA2D34">
      <w:pPr>
        <w:pStyle w:val="ListParagraph"/>
        <w:numPr>
          <w:ilvl w:val="0"/>
          <w:numId w:val="16"/>
        </w:numPr>
        <w:tabs>
          <w:tab w:val="left" w:pos="720"/>
        </w:tabs>
      </w:pPr>
      <w:r>
        <w:t>Day Retreat — These retreats usually last 2-3 hours and finalize the preparation process. This is also the time where the children will rehearse participating in the sacraments.</w:t>
      </w:r>
    </w:p>
    <w:p w:rsidR="005E2CD4" w:rsidRPr="00B12C41" w:rsidRDefault="005E2CD4" w:rsidP="005E2CD4">
      <w:pPr>
        <w:tabs>
          <w:tab w:val="left" w:pos="720"/>
        </w:tabs>
        <w:rPr>
          <w:sz w:val="22"/>
        </w:rPr>
      </w:pPr>
    </w:p>
    <w:p w:rsidR="00FA2D34" w:rsidRPr="00FA2D34" w:rsidRDefault="00FA2D34" w:rsidP="00FA2D34">
      <w:pPr>
        <w:tabs>
          <w:tab w:val="left" w:pos="720"/>
        </w:tabs>
        <w:rPr>
          <w:b/>
        </w:rPr>
      </w:pPr>
      <w:r w:rsidRPr="00FA2D34">
        <w:rPr>
          <w:b/>
        </w:rPr>
        <w:t xml:space="preserve">Confirmation </w:t>
      </w:r>
    </w:p>
    <w:p w:rsidR="00FA2D34" w:rsidRPr="00B12C41" w:rsidRDefault="00FA2D34" w:rsidP="00FA2D34">
      <w:pPr>
        <w:tabs>
          <w:tab w:val="left" w:pos="720"/>
        </w:tabs>
        <w:rPr>
          <w:sz w:val="22"/>
        </w:rPr>
      </w:pPr>
    </w:p>
    <w:p w:rsidR="00140E53" w:rsidRDefault="00FA2D34" w:rsidP="00FA2D34">
      <w:pPr>
        <w:tabs>
          <w:tab w:val="left" w:pos="720"/>
        </w:tabs>
      </w:pPr>
      <w:r>
        <w:t xml:space="preserve">The Confirmation program is for youth in grades 9-12 who are not yet confirmed and who meet Archdiocesan guidelines for eligibility, including regular participation in a </w:t>
      </w:r>
      <w:r w:rsidR="00316EB1">
        <w:t>Religious  Education</w:t>
      </w:r>
      <w:r>
        <w:t xml:space="preserve"> program at a parish or Catholic high school for one year prior to their enrollment in the Confirmation preparation program.  Orientation meetings for Confirmation are hosted in August with preparation for the Sacrament beginning in September.  </w:t>
      </w:r>
    </w:p>
    <w:p w:rsidR="005B75B3" w:rsidRDefault="005B75B3" w:rsidP="005B75B3">
      <w:pPr>
        <w:tabs>
          <w:tab w:val="left" w:pos="720"/>
        </w:tabs>
        <w:jc w:val="center"/>
        <w:rPr>
          <w:b/>
        </w:rPr>
        <w:sectPr w:rsidR="005B75B3">
          <w:pgSz w:w="12240" w:h="15840"/>
          <w:pgMar w:top="1440" w:right="1440" w:bottom="1440" w:left="1440" w:header="720" w:footer="720" w:gutter="0"/>
          <w:cols w:space="720"/>
          <w:docGrid w:linePitch="360"/>
        </w:sectPr>
      </w:pPr>
    </w:p>
    <w:p w:rsidR="005B75B3" w:rsidRDefault="005B75B3" w:rsidP="005B75B3">
      <w:pPr>
        <w:tabs>
          <w:tab w:val="left" w:pos="720"/>
        </w:tabs>
        <w:jc w:val="center"/>
        <w:rPr>
          <w:b/>
        </w:rPr>
      </w:pPr>
      <w:r w:rsidRPr="005B75B3">
        <w:rPr>
          <w:b/>
        </w:rPr>
        <w:lastRenderedPageBreak/>
        <w:t xml:space="preserve">**     </w:t>
      </w:r>
      <w:r>
        <w:rPr>
          <w:b/>
        </w:rPr>
        <w:t>NEW IMPORTANT INFORMATION</w:t>
      </w:r>
      <w:r w:rsidRPr="005B75B3">
        <w:rPr>
          <w:b/>
        </w:rPr>
        <w:t xml:space="preserve">     **</w:t>
      </w:r>
    </w:p>
    <w:p w:rsidR="005B75B3" w:rsidRDefault="005B75B3" w:rsidP="005B75B3">
      <w:pPr>
        <w:tabs>
          <w:tab w:val="left" w:pos="720"/>
        </w:tabs>
        <w:jc w:val="center"/>
        <w:rPr>
          <w:b/>
        </w:rPr>
      </w:pPr>
    </w:p>
    <w:p w:rsidR="005B75B3" w:rsidRPr="005B75B3" w:rsidRDefault="005B75B3" w:rsidP="005B75B3">
      <w:pPr>
        <w:tabs>
          <w:tab w:val="left" w:pos="720"/>
        </w:tabs>
        <w:rPr>
          <w:b/>
        </w:rPr>
      </w:pPr>
      <w:r>
        <w:rPr>
          <w:b/>
        </w:rPr>
        <w:t>FLOCKNOTE:</w:t>
      </w:r>
    </w:p>
    <w:p w:rsidR="005B75B3" w:rsidRDefault="005B75B3" w:rsidP="005B75B3">
      <w:pPr>
        <w:tabs>
          <w:tab w:val="left" w:pos="720"/>
        </w:tabs>
        <w:jc w:val="center"/>
        <w:rPr>
          <w:b/>
        </w:rPr>
      </w:pPr>
    </w:p>
    <w:p w:rsidR="005B75B3" w:rsidRPr="00DE08BE" w:rsidRDefault="005B75B3" w:rsidP="005B75B3">
      <w:pPr>
        <w:pStyle w:val="NoSpacing"/>
        <w:spacing w:line="276" w:lineRule="auto"/>
        <w:rPr>
          <w:rFonts w:asciiTheme="majorHAnsi" w:hAnsiTheme="majorHAnsi"/>
          <w:sz w:val="24"/>
          <w:szCs w:val="24"/>
        </w:rPr>
      </w:pPr>
      <w:r w:rsidRPr="00DE08BE">
        <w:rPr>
          <w:rFonts w:asciiTheme="majorHAnsi" w:hAnsiTheme="majorHAnsi"/>
          <w:sz w:val="24"/>
          <w:szCs w:val="24"/>
        </w:rPr>
        <w:t xml:space="preserve">Should you like to receive text messages regarding the Religious Education Program – here’s </w:t>
      </w:r>
      <w:r>
        <w:rPr>
          <w:rFonts w:asciiTheme="majorHAnsi" w:hAnsiTheme="majorHAnsi"/>
          <w:sz w:val="24"/>
          <w:szCs w:val="24"/>
        </w:rPr>
        <w:br/>
      </w:r>
      <w:r w:rsidRPr="00DE08BE">
        <w:rPr>
          <w:rFonts w:asciiTheme="majorHAnsi" w:hAnsiTheme="majorHAnsi"/>
          <w:sz w:val="24"/>
          <w:szCs w:val="24"/>
        </w:rPr>
        <w:t xml:space="preserve">your chance.  We </w:t>
      </w:r>
      <w:r>
        <w:rPr>
          <w:rFonts w:asciiTheme="majorHAnsi" w:hAnsiTheme="majorHAnsi"/>
          <w:sz w:val="24"/>
          <w:szCs w:val="24"/>
        </w:rPr>
        <w:t xml:space="preserve">have begun </w:t>
      </w:r>
      <w:r w:rsidRPr="00DE08BE">
        <w:rPr>
          <w:rFonts w:asciiTheme="majorHAnsi" w:hAnsiTheme="majorHAnsi"/>
          <w:sz w:val="24"/>
          <w:szCs w:val="24"/>
        </w:rPr>
        <w:t>uti</w:t>
      </w:r>
      <w:r>
        <w:rPr>
          <w:rFonts w:asciiTheme="majorHAnsi" w:hAnsiTheme="majorHAnsi"/>
          <w:sz w:val="24"/>
          <w:szCs w:val="24"/>
        </w:rPr>
        <w:t>lizing</w:t>
      </w:r>
      <w:r w:rsidRPr="00DE08BE">
        <w:rPr>
          <w:rFonts w:asciiTheme="majorHAnsi" w:hAnsiTheme="majorHAnsi"/>
          <w:sz w:val="24"/>
          <w:szCs w:val="24"/>
        </w:rPr>
        <w:t xml:space="preserve"> a service called </w:t>
      </w:r>
      <w:proofErr w:type="spellStart"/>
      <w:r w:rsidRPr="00DE08BE">
        <w:rPr>
          <w:rFonts w:asciiTheme="majorHAnsi" w:hAnsiTheme="majorHAnsi"/>
          <w:sz w:val="24"/>
          <w:szCs w:val="24"/>
        </w:rPr>
        <w:t>Flocknote</w:t>
      </w:r>
      <w:proofErr w:type="spellEnd"/>
      <w:r>
        <w:rPr>
          <w:rFonts w:asciiTheme="majorHAnsi" w:hAnsiTheme="majorHAnsi"/>
          <w:sz w:val="24"/>
          <w:szCs w:val="24"/>
        </w:rPr>
        <w:t>,</w:t>
      </w:r>
      <w:r w:rsidRPr="00DE08BE">
        <w:rPr>
          <w:rFonts w:asciiTheme="majorHAnsi" w:hAnsiTheme="majorHAnsi"/>
          <w:sz w:val="24"/>
          <w:szCs w:val="24"/>
        </w:rPr>
        <w:t xml:space="preserve"> which allows us to send </w:t>
      </w:r>
      <w:r>
        <w:rPr>
          <w:rFonts w:asciiTheme="majorHAnsi" w:hAnsiTheme="majorHAnsi"/>
          <w:sz w:val="24"/>
          <w:szCs w:val="24"/>
        </w:rPr>
        <w:br/>
      </w:r>
      <w:r w:rsidRPr="00DE08BE">
        <w:rPr>
          <w:rFonts w:asciiTheme="majorHAnsi" w:hAnsiTheme="majorHAnsi"/>
          <w:sz w:val="24"/>
          <w:szCs w:val="24"/>
        </w:rPr>
        <w:t xml:space="preserve">emails and text messages.  Your information is completely safe and secure. It will not be </w:t>
      </w:r>
      <w:r>
        <w:rPr>
          <w:rFonts w:asciiTheme="majorHAnsi" w:hAnsiTheme="majorHAnsi"/>
          <w:sz w:val="24"/>
          <w:szCs w:val="24"/>
        </w:rPr>
        <w:br/>
      </w:r>
      <w:r w:rsidRPr="00DE08BE">
        <w:rPr>
          <w:rFonts w:asciiTheme="majorHAnsi" w:hAnsiTheme="majorHAnsi"/>
          <w:sz w:val="24"/>
          <w:szCs w:val="24"/>
        </w:rPr>
        <w:t>sold or rented to third</w:t>
      </w:r>
      <w:r w:rsidRPr="00DE08BE">
        <w:rPr>
          <w:rFonts w:asciiTheme="majorHAnsi" w:hAnsiTheme="majorHAnsi"/>
          <w:sz w:val="24"/>
          <w:szCs w:val="24"/>
        </w:rPr>
        <w:softHyphen/>
        <w:t xml:space="preserve"> parties. And you can unsubscribe at any time! </w:t>
      </w:r>
    </w:p>
    <w:p w:rsidR="005B75B3" w:rsidRPr="00DE08BE" w:rsidRDefault="005B75B3" w:rsidP="005B75B3">
      <w:pPr>
        <w:pStyle w:val="NoSpacing"/>
        <w:spacing w:line="276" w:lineRule="auto"/>
        <w:rPr>
          <w:rFonts w:asciiTheme="majorHAnsi" w:hAnsiTheme="majorHAnsi"/>
          <w:sz w:val="24"/>
          <w:szCs w:val="24"/>
        </w:rPr>
      </w:pPr>
    </w:p>
    <w:p w:rsidR="005B75B3" w:rsidRPr="00DE08BE" w:rsidRDefault="005B75B3" w:rsidP="005B75B3">
      <w:pPr>
        <w:pStyle w:val="NoSpacing"/>
        <w:spacing w:line="276" w:lineRule="auto"/>
        <w:rPr>
          <w:rFonts w:asciiTheme="majorHAnsi" w:hAnsiTheme="majorHAnsi"/>
          <w:sz w:val="24"/>
          <w:szCs w:val="24"/>
        </w:rPr>
      </w:pPr>
      <w:proofErr w:type="spellStart"/>
      <w:r w:rsidRPr="00DE08BE">
        <w:rPr>
          <w:rFonts w:asciiTheme="majorHAnsi" w:hAnsiTheme="majorHAnsi"/>
          <w:sz w:val="24"/>
          <w:szCs w:val="24"/>
        </w:rPr>
        <w:t>Flocknote</w:t>
      </w:r>
      <w:proofErr w:type="spellEnd"/>
      <w:r w:rsidRPr="00DE08BE">
        <w:rPr>
          <w:rFonts w:asciiTheme="majorHAnsi" w:hAnsiTheme="majorHAnsi"/>
          <w:sz w:val="24"/>
          <w:szCs w:val="24"/>
        </w:rPr>
        <w:t xml:space="preserve"> is very simple.   This service offers a text-to-join service.  Please text the letters </w:t>
      </w:r>
      <w:r>
        <w:rPr>
          <w:rFonts w:asciiTheme="majorHAnsi" w:hAnsiTheme="majorHAnsi"/>
          <w:sz w:val="24"/>
          <w:szCs w:val="24"/>
        </w:rPr>
        <w:br/>
      </w:r>
      <w:r w:rsidRPr="00DE08BE">
        <w:rPr>
          <w:rFonts w:asciiTheme="majorHAnsi" w:hAnsiTheme="majorHAnsi"/>
          <w:b/>
          <w:sz w:val="24"/>
          <w:szCs w:val="24"/>
        </w:rPr>
        <w:t>CCGB to 84576</w:t>
      </w:r>
      <w:r w:rsidRPr="00DE08BE">
        <w:rPr>
          <w:rFonts w:asciiTheme="majorHAnsi" w:hAnsiTheme="majorHAnsi"/>
          <w:sz w:val="24"/>
          <w:szCs w:val="24"/>
        </w:rPr>
        <w:t xml:space="preserve">.  Once you send that text, </w:t>
      </w:r>
      <w:proofErr w:type="spellStart"/>
      <w:r w:rsidRPr="00DE08BE">
        <w:rPr>
          <w:rFonts w:asciiTheme="majorHAnsi" w:hAnsiTheme="majorHAnsi"/>
          <w:sz w:val="24"/>
          <w:szCs w:val="24"/>
        </w:rPr>
        <w:t>Flocknote</w:t>
      </w:r>
      <w:proofErr w:type="spellEnd"/>
      <w:r w:rsidRPr="00DE08BE">
        <w:rPr>
          <w:rFonts w:asciiTheme="majorHAnsi" w:hAnsiTheme="majorHAnsi"/>
          <w:sz w:val="24"/>
          <w:szCs w:val="24"/>
        </w:rPr>
        <w:t xml:space="preserve"> will send you back a confirmation </w:t>
      </w:r>
      <w:r>
        <w:rPr>
          <w:rFonts w:asciiTheme="majorHAnsi" w:hAnsiTheme="majorHAnsi"/>
          <w:sz w:val="24"/>
          <w:szCs w:val="24"/>
        </w:rPr>
        <w:br/>
      </w:r>
      <w:r w:rsidRPr="00DE08BE">
        <w:rPr>
          <w:rFonts w:asciiTheme="majorHAnsi" w:hAnsiTheme="majorHAnsi"/>
          <w:sz w:val="24"/>
          <w:szCs w:val="24"/>
        </w:rPr>
        <w:t xml:space="preserve">message AND another message asking you to CLICK a link to give your name and email </w:t>
      </w:r>
      <w:r>
        <w:rPr>
          <w:rFonts w:asciiTheme="majorHAnsi" w:hAnsiTheme="majorHAnsi"/>
          <w:sz w:val="24"/>
          <w:szCs w:val="24"/>
        </w:rPr>
        <w:br/>
      </w:r>
      <w:r w:rsidRPr="00DE08BE">
        <w:rPr>
          <w:rFonts w:asciiTheme="majorHAnsi" w:hAnsiTheme="majorHAnsi"/>
          <w:sz w:val="24"/>
          <w:szCs w:val="24"/>
        </w:rPr>
        <w:t>address, and join our groups.  Please feel free to join any groups that apply to your situation. </w:t>
      </w:r>
      <w:r>
        <w:rPr>
          <w:rFonts w:asciiTheme="majorHAnsi" w:hAnsiTheme="majorHAnsi"/>
          <w:sz w:val="24"/>
          <w:szCs w:val="24"/>
        </w:rPr>
        <w:br/>
      </w:r>
      <w:r w:rsidRPr="00DE08BE">
        <w:rPr>
          <w:rFonts w:asciiTheme="majorHAnsi" w:hAnsiTheme="majorHAnsi"/>
          <w:sz w:val="24"/>
          <w:szCs w:val="24"/>
        </w:rPr>
        <w:t xml:space="preserve">If you don't have a cellphone, please go online to </w:t>
      </w:r>
      <w:hyperlink r:id="rId9" w:history="1">
        <w:r w:rsidRPr="005B75B3">
          <w:rPr>
            <w:rStyle w:val="Hyperlink"/>
            <w:rFonts w:asciiTheme="majorHAnsi" w:hAnsiTheme="majorHAnsi"/>
            <w:color w:val="auto"/>
            <w:sz w:val="24"/>
            <w:szCs w:val="24"/>
            <w:u w:val="none"/>
          </w:rPr>
          <w:t>flocknote.com/</w:t>
        </w:r>
        <w:proofErr w:type="spellStart"/>
        <w:r w:rsidRPr="005B75B3">
          <w:rPr>
            <w:rStyle w:val="Hyperlink"/>
            <w:rFonts w:asciiTheme="majorHAnsi" w:hAnsiTheme="majorHAnsi"/>
            <w:color w:val="auto"/>
            <w:sz w:val="24"/>
            <w:szCs w:val="24"/>
            <w:u w:val="none"/>
          </w:rPr>
          <w:t>gbfaithformation</w:t>
        </w:r>
        <w:proofErr w:type="spellEnd"/>
      </w:hyperlink>
      <w:r w:rsidRPr="005B75B3">
        <w:rPr>
          <w:rFonts w:asciiTheme="majorHAnsi" w:hAnsiTheme="majorHAnsi"/>
          <w:sz w:val="24"/>
          <w:szCs w:val="24"/>
        </w:rPr>
        <w:t xml:space="preserve">.  </w:t>
      </w:r>
      <w:r w:rsidRPr="00DE08BE">
        <w:rPr>
          <w:rFonts w:asciiTheme="majorHAnsi" w:hAnsiTheme="majorHAnsi"/>
          <w:sz w:val="24"/>
          <w:szCs w:val="24"/>
        </w:rPr>
        <w:t xml:space="preserve">It will </w:t>
      </w:r>
      <w:r>
        <w:rPr>
          <w:rFonts w:asciiTheme="majorHAnsi" w:hAnsiTheme="majorHAnsi"/>
          <w:sz w:val="24"/>
          <w:szCs w:val="24"/>
        </w:rPr>
        <w:br/>
      </w:r>
      <w:r w:rsidRPr="00DE08BE">
        <w:rPr>
          <w:rFonts w:asciiTheme="majorHAnsi" w:hAnsiTheme="majorHAnsi"/>
          <w:sz w:val="24"/>
          <w:szCs w:val="24"/>
        </w:rPr>
        <w:t>walk you through signing up and joining any of our groups that apply to you.</w:t>
      </w:r>
    </w:p>
    <w:p w:rsidR="005B75B3" w:rsidRPr="005B75B3" w:rsidRDefault="005B75B3" w:rsidP="005B75B3">
      <w:pPr>
        <w:tabs>
          <w:tab w:val="left" w:pos="720"/>
        </w:tabs>
        <w:rPr>
          <w:b/>
        </w:rPr>
      </w:pPr>
    </w:p>
    <w:sectPr w:rsidR="005B75B3" w:rsidRPr="005B75B3" w:rsidSect="005B75B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D41"/>
    <w:multiLevelType w:val="hybridMultilevel"/>
    <w:tmpl w:val="772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4038"/>
    <w:multiLevelType w:val="hybridMultilevel"/>
    <w:tmpl w:val="BFB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7875"/>
    <w:multiLevelType w:val="hybridMultilevel"/>
    <w:tmpl w:val="C8B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0016"/>
    <w:multiLevelType w:val="hybridMultilevel"/>
    <w:tmpl w:val="C99E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B4DE0"/>
    <w:multiLevelType w:val="hybridMultilevel"/>
    <w:tmpl w:val="6C02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745"/>
    <w:multiLevelType w:val="hybridMultilevel"/>
    <w:tmpl w:val="A6F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06F5"/>
    <w:multiLevelType w:val="hybridMultilevel"/>
    <w:tmpl w:val="3112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94E"/>
    <w:multiLevelType w:val="hybridMultilevel"/>
    <w:tmpl w:val="44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26F51"/>
    <w:multiLevelType w:val="hybridMultilevel"/>
    <w:tmpl w:val="9D66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23096"/>
    <w:multiLevelType w:val="hybridMultilevel"/>
    <w:tmpl w:val="3FE0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7946"/>
    <w:multiLevelType w:val="hybridMultilevel"/>
    <w:tmpl w:val="AB84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8169B"/>
    <w:multiLevelType w:val="hybridMultilevel"/>
    <w:tmpl w:val="5874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503B"/>
    <w:multiLevelType w:val="hybridMultilevel"/>
    <w:tmpl w:val="A3C6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E6DE6"/>
    <w:multiLevelType w:val="hybridMultilevel"/>
    <w:tmpl w:val="7C36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D1A04"/>
    <w:multiLevelType w:val="hybridMultilevel"/>
    <w:tmpl w:val="4B7E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72791"/>
    <w:multiLevelType w:val="hybridMultilevel"/>
    <w:tmpl w:val="2556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3"/>
  </w:num>
  <w:num w:numId="5">
    <w:abstractNumId w:val="12"/>
  </w:num>
  <w:num w:numId="6">
    <w:abstractNumId w:val="9"/>
  </w:num>
  <w:num w:numId="7">
    <w:abstractNumId w:val="15"/>
  </w:num>
  <w:num w:numId="8">
    <w:abstractNumId w:val="8"/>
  </w:num>
  <w:num w:numId="9">
    <w:abstractNumId w:val="11"/>
  </w:num>
  <w:num w:numId="10">
    <w:abstractNumId w:val="2"/>
  </w:num>
  <w:num w:numId="11">
    <w:abstractNumId w:val="0"/>
  </w:num>
  <w:num w:numId="12">
    <w:abstractNumId w:val="3"/>
  </w:num>
  <w:num w:numId="13">
    <w:abstractNumId w:val="5"/>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57"/>
    <w:rsid w:val="00022F56"/>
    <w:rsid w:val="00140E53"/>
    <w:rsid w:val="00174E82"/>
    <w:rsid w:val="001F3EAB"/>
    <w:rsid w:val="001F7249"/>
    <w:rsid w:val="00316EB1"/>
    <w:rsid w:val="00345A6E"/>
    <w:rsid w:val="00387BD0"/>
    <w:rsid w:val="004A6038"/>
    <w:rsid w:val="00500FCA"/>
    <w:rsid w:val="0053244D"/>
    <w:rsid w:val="00537A6A"/>
    <w:rsid w:val="005B75B3"/>
    <w:rsid w:val="005E2CD4"/>
    <w:rsid w:val="00614351"/>
    <w:rsid w:val="007C47EC"/>
    <w:rsid w:val="007E0357"/>
    <w:rsid w:val="007F182A"/>
    <w:rsid w:val="00855D71"/>
    <w:rsid w:val="0088018F"/>
    <w:rsid w:val="00886C5F"/>
    <w:rsid w:val="008963BF"/>
    <w:rsid w:val="008A0015"/>
    <w:rsid w:val="008E6DC9"/>
    <w:rsid w:val="00964321"/>
    <w:rsid w:val="00A0678E"/>
    <w:rsid w:val="00A14E04"/>
    <w:rsid w:val="00A9085A"/>
    <w:rsid w:val="00AB0151"/>
    <w:rsid w:val="00B12C41"/>
    <w:rsid w:val="00B26ED5"/>
    <w:rsid w:val="00BD4D09"/>
    <w:rsid w:val="00BD5697"/>
    <w:rsid w:val="00C10AAA"/>
    <w:rsid w:val="00D32E50"/>
    <w:rsid w:val="00D33884"/>
    <w:rsid w:val="00D576E4"/>
    <w:rsid w:val="00D85C94"/>
    <w:rsid w:val="00F63DAF"/>
    <w:rsid w:val="00FA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F26B-1B59-46B7-B5F9-3AA3C534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E4"/>
    <w:pPr>
      <w:ind w:left="720"/>
      <w:contextualSpacing/>
    </w:pPr>
  </w:style>
  <w:style w:type="character" w:styleId="Hyperlink">
    <w:name w:val="Hyperlink"/>
    <w:basedOn w:val="DefaultParagraphFont"/>
    <w:uiPriority w:val="99"/>
    <w:unhideWhenUsed/>
    <w:rsid w:val="00D576E4"/>
    <w:rPr>
      <w:color w:val="0000FF" w:themeColor="hyperlink"/>
      <w:u w:val="single"/>
    </w:rPr>
  </w:style>
  <w:style w:type="table" w:styleId="TableGrid">
    <w:name w:val="Table Grid"/>
    <w:basedOn w:val="TableNormal"/>
    <w:uiPriority w:val="59"/>
    <w:rsid w:val="00D5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EB1"/>
    <w:rPr>
      <w:rFonts w:ascii="Tahoma" w:hAnsi="Tahoma" w:cs="Tahoma"/>
      <w:sz w:val="16"/>
      <w:szCs w:val="16"/>
    </w:rPr>
  </w:style>
  <w:style w:type="character" w:customStyle="1" w:styleId="BalloonTextChar">
    <w:name w:val="Balloon Text Char"/>
    <w:basedOn w:val="DefaultParagraphFont"/>
    <w:link w:val="BalloonText"/>
    <w:uiPriority w:val="99"/>
    <w:semiHidden/>
    <w:rsid w:val="00316EB1"/>
    <w:rPr>
      <w:rFonts w:ascii="Tahoma" w:hAnsi="Tahoma" w:cs="Tahoma"/>
      <w:sz w:val="16"/>
      <w:szCs w:val="16"/>
    </w:rPr>
  </w:style>
  <w:style w:type="paragraph" w:styleId="NoSpacing">
    <w:name w:val="No Spacing"/>
    <w:uiPriority w:val="1"/>
    <w:qFormat/>
    <w:rsid w:val="005B75B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60">
      <w:bodyDiv w:val="1"/>
      <w:marLeft w:val="0"/>
      <w:marRight w:val="0"/>
      <w:marTop w:val="0"/>
      <w:marBottom w:val="0"/>
      <w:divBdr>
        <w:top w:val="none" w:sz="0" w:space="0" w:color="auto"/>
        <w:left w:val="none" w:sz="0" w:space="0" w:color="auto"/>
        <w:bottom w:val="none" w:sz="0" w:space="0" w:color="auto"/>
        <w:right w:val="none" w:sz="0" w:space="0" w:color="auto"/>
      </w:divBdr>
    </w:div>
    <w:div w:id="68770568">
      <w:bodyDiv w:val="1"/>
      <w:marLeft w:val="0"/>
      <w:marRight w:val="0"/>
      <w:marTop w:val="0"/>
      <w:marBottom w:val="0"/>
      <w:divBdr>
        <w:top w:val="none" w:sz="0" w:space="0" w:color="auto"/>
        <w:left w:val="none" w:sz="0" w:space="0" w:color="auto"/>
        <w:bottom w:val="none" w:sz="0" w:space="0" w:color="auto"/>
        <w:right w:val="none" w:sz="0" w:space="0" w:color="auto"/>
      </w:divBdr>
    </w:div>
    <w:div w:id="112869261">
      <w:bodyDiv w:val="1"/>
      <w:marLeft w:val="0"/>
      <w:marRight w:val="0"/>
      <w:marTop w:val="0"/>
      <w:marBottom w:val="0"/>
      <w:divBdr>
        <w:top w:val="none" w:sz="0" w:space="0" w:color="auto"/>
        <w:left w:val="none" w:sz="0" w:space="0" w:color="auto"/>
        <w:bottom w:val="none" w:sz="0" w:space="0" w:color="auto"/>
        <w:right w:val="none" w:sz="0" w:space="0" w:color="auto"/>
      </w:divBdr>
    </w:div>
    <w:div w:id="345595396">
      <w:bodyDiv w:val="1"/>
      <w:marLeft w:val="0"/>
      <w:marRight w:val="0"/>
      <w:marTop w:val="0"/>
      <w:marBottom w:val="0"/>
      <w:divBdr>
        <w:top w:val="none" w:sz="0" w:space="0" w:color="auto"/>
        <w:left w:val="none" w:sz="0" w:space="0" w:color="auto"/>
        <w:bottom w:val="none" w:sz="0" w:space="0" w:color="auto"/>
        <w:right w:val="none" w:sz="0" w:space="0" w:color="auto"/>
      </w:divBdr>
    </w:div>
    <w:div w:id="511457813">
      <w:bodyDiv w:val="1"/>
      <w:marLeft w:val="0"/>
      <w:marRight w:val="0"/>
      <w:marTop w:val="0"/>
      <w:marBottom w:val="0"/>
      <w:divBdr>
        <w:top w:val="none" w:sz="0" w:space="0" w:color="auto"/>
        <w:left w:val="none" w:sz="0" w:space="0" w:color="auto"/>
        <w:bottom w:val="none" w:sz="0" w:space="0" w:color="auto"/>
        <w:right w:val="none" w:sz="0" w:space="0" w:color="auto"/>
      </w:divBdr>
    </w:div>
    <w:div w:id="607464291">
      <w:bodyDiv w:val="1"/>
      <w:marLeft w:val="0"/>
      <w:marRight w:val="0"/>
      <w:marTop w:val="0"/>
      <w:marBottom w:val="0"/>
      <w:divBdr>
        <w:top w:val="none" w:sz="0" w:space="0" w:color="auto"/>
        <w:left w:val="none" w:sz="0" w:space="0" w:color="auto"/>
        <w:bottom w:val="none" w:sz="0" w:space="0" w:color="auto"/>
        <w:right w:val="none" w:sz="0" w:space="0" w:color="auto"/>
      </w:divBdr>
    </w:div>
    <w:div w:id="1412966086">
      <w:bodyDiv w:val="1"/>
      <w:marLeft w:val="0"/>
      <w:marRight w:val="0"/>
      <w:marTop w:val="0"/>
      <w:marBottom w:val="0"/>
      <w:divBdr>
        <w:top w:val="none" w:sz="0" w:space="0" w:color="auto"/>
        <w:left w:val="none" w:sz="0" w:space="0" w:color="auto"/>
        <w:bottom w:val="none" w:sz="0" w:space="0" w:color="auto"/>
        <w:right w:val="none" w:sz="0" w:space="0" w:color="auto"/>
      </w:divBdr>
    </w:div>
    <w:div w:id="17066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gan@cc-gb.org" TargetMode="External"/><Relationship Id="rId3" Type="http://schemas.openxmlformats.org/officeDocument/2006/relationships/settings" Target="settings.xml"/><Relationship Id="rId7" Type="http://schemas.openxmlformats.org/officeDocument/2006/relationships/hyperlink" Target="http://www.faithformation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faithformationprogram.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locknote.com/gbfaith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Pagan</dc:creator>
  <cp:lastModifiedBy>Kelly Kramer</cp:lastModifiedBy>
  <cp:revision>2</cp:revision>
  <cp:lastPrinted>2016-09-24T00:50:00Z</cp:lastPrinted>
  <dcterms:created xsi:type="dcterms:W3CDTF">2016-11-08T23:33:00Z</dcterms:created>
  <dcterms:modified xsi:type="dcterms:W3CDTF">2016-11-08T23:33:00Z</dcterms:modified>
</cp:coreProperties>
</file>